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7665" w14:textId="473327D0" w:rsidR="00B90E36" w:rsidRPr="00F07A71" w:rsidRDefault="00CD0265">
      <w:pPr>
        <w:jc w:val="center"/>
        <w:rPr>
          <w:rFonts w:cstheme="minorHAnsi"/>
          <w:b/>
        </w:rPr>
      </w:pPr>
      <w:r>
        <w:rPr>
          <w:rFonts w:cstheme="minorHAnsi"/>
          <w:b/>
        </w:rPr>
        <w:t>Środa, 10</w:t>
      </w:r>
      <w:r w:rsidR="005E6824" w:rsidRPr="00F07A71">
        <w:rPr>
          <w:rFonts w:cstheme="minorHAnsi"/>
          <w:b/>
        </w:rPr>
        <w:t xml:space="preserve"> września 202</w:t>
      </w:r>
      <w:r>
        <w:rPr>
          <w:rFonts w:cstheme="minorHAnsi"/>
          <w:b/>
        </w:rPr>
        <w:t>5</w:t>
      </w:r>
      <w:r w:rsidR="005E6824" w:rsidRPr="00F07A71">
        <w:rPr>
          <w:rFonts w:cstheme="minorHAnsi"/>
          <w:b/>
        </w:rPr>
        <w:t xml:space="preserve"> r.</w:t>
      </w:r>
    </w:p>
    <w:tbl>
      <w:tblPr>
        <w:tblStyle w:val="Tabela-Siatka"/>
        <w:tblpPr w:leftFromText="141" w:rightFromText="141" w:vertAnchor="text" w:tblpY="1"/>
        <w:tblOverlap w:val="never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8"/>
        <w:gridCol w:w="2265"/>
        <w:gridCol w:w="2976"/>
        <w:gridCol w:w="2415"/>
      </w:tblGrid>
      <w:tr w:rsidR="00B90E36" w:rsidRPr="00F07A71" w14:paraId="25DDB26B" w14:textId="77777777" w:rsidTr="00FC774F">
        <w:tc>
          <w:tcPr>
            <w:tcW w:w="1558" w:type="dxa"/>
          </w:tcPr>
          <w:p w14:paraId="18A9D06B" w14:textId="641E9D3A" w:rsidR="005015D2" w:rsidRPr="005072E0" w:rsidRDefault="005E6824" w:rsidP="00AD3E3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 xml:space="preserve">8.00 – </w:t>
            </w:r>
            <w:r w:rsidR="00AD3E30">
              <w:rPr>
                <w:rFonts w:cstheme="minorHAnsi"/>
                <w:b/>
              </w:rPr>
              <w:t>8.50</w:t>
            </w:r>
          </w:p>
        </w:tc>
        <w:tc>
          <w:tcPr>
            <w:tcW w:w="7656" w:type="dxa"/>
            <w:gridSpan w:val="3"/>
          </w:tcPr>
          <w:p w14:paraId="45AD5689" w14:textId="450F9569" w:rsidR="00B90E36" w:rsidRPr="00AD3E30" w:rsidRDefault="005E6824" w:rsidP="00CD0265">
            <w:pPr>
              <w:spacing w:after="0" w:line="240" w:lineRule="auto"/>
              <w:rPr>
                <w:rFonts w:cstheme="minorHAnsi"/>
              </w:rPr>
            </w:pPr>
            <w:r w:rsidRPr="005072E0">
              <w:rPr>
                <w:rFonts w:cstheme="minorHAnsi"/>
                <w:b/>
              </w:rPr>
              <w:t>Rejestracja uczestników</w:t>
            </w:r>
          </w:p>
        </w:tc>
      </w:tr>
      <w:tr w:rsidR="00B90E36" w:rsidRPr="00F07A71" w14:paraId="5199DC8A" w14:textId="77777777" w:rsidTr="00FC774F">
        <w:tc>
          <w:tcPr>
            <w:tcW w:w="1558" w:type="dxa"/>
          </w:tcPr>
          <w:p w14:paraId="451274E2" w14:textId="13DABD10" w:rsidR="00B90E36" w:rsidRPr="005072E0" w:rsidRDefault="001A636C" w:rsidP="001A636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8.50</w:t>
            </w:r>
            <w:r w:rsidR="005E6824" w:rsidRPr="005072E0">
              <w:rPr>
                <w:rFonts w:cstheme="minorHAnsi"/>
                <w:b/>
              </w:rPr>
              <w:t xml:space="preserve"> – 9.15 </w:t>
            </w:r>
          </w:p>
        </w:tc>
        <w:tc>
          <w:tcPr>
            <w:tcW w:w="7656" w:type="dxa"/>
            <w:gridSpan w:val="3"/>
          </w:tcPr>
          <w:p w14:paraId="0BDB95B5" w14:textId="77777777" w:rsidR="002A4467" w:rsidRDefault="005E6824">
            <w:pPr>
              <w:spacing w:after="0" w:line="240" w:lineRule="auto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Otwarcie Konwersatorium</w:t>
            </w:r>
            <w:r w:rsidR="009F7A5D" w:rsidRPr="005072E0">
              <w:rPr>
                <w:rFonts w:cstheme="minorHAnsi"/>
                <w:b/>
              </w:rPr>
              <w:t xml:space="preserve"> </w:t>
            </w:r>
          </w:p>
          <w:p w14:paraId="701ADCE9" w14:textId="7C3C9DB9" w:rsidR="00B90E36" w:rsidRPr="005072E0" w:rsidRDefault="002A4467" w:rsidP="002A4467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W</w:t>
            </w:r>
            <w:r w:rsidR="009F7A5D" w:rsidRPr="005072E0">
              <w:rPr>
                <w:rFonts w:cstheme="minorHAnsi"/>
                <w:b/>
              </w:rPr>
              <w:t xml:space="preserve">ręczenie nagrody </w:t>
            </w:r>
            <w:proofErr w:type="spellStart"/>
            <w:r>
              <w:rPr>
                <w:rFonts w:cstheme="minorHAnsi"/>
                <w:b/>
              </w:rPr>
              <w:t>KChA</w:t>
            </w:r>
            <w:proofErr w:type="spellEnd"/>
            <w:r>
              <w:rPr>
                <w:rFonts w:cstheme="minorHAnsi"/>
                <w:b/>
              </w:rPr>
              <w:t xml:space="preserve"> PAN </w:t>
            </w:r>
            <w:r w:rsidR="009F7A5D" w:rsidRPr="005072E0">
              <w:rPr>
                <w:rFonts w:cstheme="minorHAnsi"/>
                <w:b/>
              </w:rPr>
              <w:t xml:space="preserve">za </w:t>
            </w:r>
            <w:r>
              <w:rPr>
                <w:rFonts w:cstheme="minorHAnsi"/>
                <w:b/>
              </w:rPr>
              <w:t xml:space="preserve">najlepszą </w:t>
            </w:r>
            <w:r w:rsidR="009F7A5D" w:rsidRPr="005072E0">
              <w:rPr>
                <w:rFonts w:cstheme="minorHAnsi"/>
                <w:b/>
              </w:rPr>
              <w:t>pracę doktorską</w:t>
            </w:r>
            <w:r>
              <w:rPr>
                <w:rFonts w:cstheme="minorHAnsi"/>
                <w:b/>
              </w:rPr>
              <w:t xml:space="preserve"> z chemii analitycznej</w:t>
            </w:r>
            <w:r w:rsidR="009F7A5D" w:rsidRPr="005072E0">
              <w:rPr>
                <w:rFonts w:cstheme="minorHAnsi"/>
                <w:b/>
              </w:rPr>
              <w:t xml:space="preserve"> </w:t>
            </w:r>
          </w:p>
        </w:tc>
      </w:tr>
      <w:tr w:rsidR="00A00E09" w:rsidRPr="000476D4" w14:paraId="47D12F24" w14:textId="77777777" w:rsidTr="00FC774F">
        <w:trPr>
          <w:trHeight w:val="284"/>
        </w:trPr>
        <w:tc>
          <w:tcPr>
            <w:tcW w:w="1558" w:type="dxa"/>
            <w:shd w:val="clear" w:color="auto" w:fill="FFF2CC" w:themeFill="accent4" w:themeFillTint="33"/>
          </w:tcPr>
          <w:p w14:paraId="16AE8AC1" w14:textId="77777777" w:rsidR="00A00E09" w:rsidRPr="005072E0" w:rsidRDefault="00A00E09" w:rsidP="00A00E0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9.15 – 9.45</w:t>
            </w:r>
          </w:p>
        </w:tc>
        <w:tc>
          <w:tcPr>
            <w:tcW w:w="7656" w:type="dxa"/>
            <w:gridSpan w:val="3"/>
          </w:tcPr>
          <w:p w14:paraId="410DC1D0" w14:textId="44DFA337" w:rsidR="00A00E09" w:rsidRPr="005072E0" w:rsidRDefault="00A00E09" w:rsidP="00F268AF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6A73FF">
              <w:rPr>
                <w:rFonts w:cstheme="minorHAnsi"/>
                <w:u w:val="single"/>
                <w:lang w:val="en-GB"/>
              </w:rPr>
              <w:t>Jens J. Sloth</w:t>
            </w:r>
            <w:r w:rsidRPr="005072E0">
              <w:rPr>
                <w:rFonts w:cstheme="minorHAnsi"/>
                <w:lang w:val="en-GB"/>
              </w:rPr>
              <w:t xml:space="preserve"> – Trace element analysis in foodstuffs – highlights from research and regulation</w:t>
            </w:r>
          </w:p>
        </w:tc>
      </w:tr>
      <w:tr w:rsidR="00A00E09" w:rsidRPr="00F07A71" w14:paraId="7FB5A214" w14:textId="77777777" w:rsidTr="00FC774F">
        <w:trPr>
          <w:trHeight w:val="273"/>
        </w:trPr>
        <w:tc>
          <w:tcPr>
            <w:tcW w:w="1558" w:type="dxa"/>
            <w:shd w:val="clear" w:color="auto" w:fill="FFF2CC" w:themeFill="accent4" w:themeFillTint="33"/>
          </w:tcPr>
          <w:p w14:paraId="3F0A451B" w14:textId="77777777" w:rsidR="00A00E09" w:rsidRPr="005072E0" w:rsidRDefault="00A00E09" w:rsidP="00A00E0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9.45 – 10.15</w:t>
            </w:r>
          </w:p>
        </w:tc>
        <w:tc>
          <w:tcPr>
            <w:tcW w:w="7656" w:type="dxa"/>
            <w:gridSpan w:val="3"/>
          </w:tcPr>
          <w:p w14:paraId="0809EC29" w14:textId="68F9FA42" w:rsidR="00A00E09" w:rsidRPr="005072E0" w:rsidRDefault="002628FC" w:rsidP="00A00E0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>Katarzyna Bier</w:t>
            </w:r>
            <w:r w:rsidRPr="006A73FF">
              <w:rPr>
                <w:rFonts w:asciiTheme="minorHAnsi" w:eastAsia="MS Mincho" w:hAnsiTheme="minorHAnsi" w:cstheme="minorHAnsi"/>
                <w:bCs/>
                <w:color w:val="000000" w:themeColor="text1"/>
                <w:sz w:val="22"/>
                <w:szCs w:val="22"/>
                <w:lang w:eastAsia="it-IT"/>
              </w:rPr>
              <w:t>ł</w:t>
            </w:r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 xml:space="preserve">a, Roger A. </w:t>
            </w:r>
            <w:proofErr w:type="spellStart"/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>Sunde</w:t>
            </w:r>
            <w:proofErr w:type="spellEnd"/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 xml:space="preserve">, </w:t>
            </w:r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 xml:space="preserve">Joanna </w:t>
            </w:r>
            <w:proofErr w:type="spellStart"/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>Szpunar</w:t>
            </w:r>
            <w:proofErr w:type="spellEnd"/>
            <w:r w:rsidRPr="006A73FF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  <w:lang w:eastAsia="it-IT"/>
              </w:rPr>
              <w:t xml:space="preserve"> </w:t>
            </w:r>
            <w:r w:rsidRPr="006A73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6A73F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 xml:space="preserve">Co dzieje się z nadmiarem selenu? </w:t>
            </w:r>
            <w:r w:rsidRPr="006A73FF">
              <w:rPr>
                <w:rFonts w:asciiTheme="minorHAnsi" w:eastAsia="MS Mincho" w:hAnsiTheme="minorHAnsi" w:cstheme="minorHAnsi"/>
                <w:bCs/>
                <w:color w:val="000000" w:themeColor="text1"/>
                <w:sz w:val="22"/>
                <w:szCs w:val="22"/>
                <w:lang w:eastAsia="it-IT"/>
              </w:rPr>
              <w:t>Spektrometria mas ujawnia szlaki metaboliczne detoksykacji</w:t>
            </w:r>
          </w:p>
        </w:tc>
      </w:tr>
      <w:tr w:rsidR="00A00E09" w:rsidRPr="000476D4" w14:paraId="4A808E82" w14:textId="77777777" w:rsidTr="00FC774F">
        <w:trPr>
          <w:trHeight w:val="278"/>
        </w:trPr>
        <w:tc>
          <w:tcPr>
            <w:tcW w:w="1558" w:type="dxa"/>
            <w:shd w:val="clear" w:color="auto" w:fill="FFF2CC" w:themeFill="accent4" w:themeFillTint="33"/>
          </w:tcPr>
          <w:p w14:paraId="7617DA84" w14:textId="77777777" w:rsidR="00A00E09" w:rsidRPr="005072E0" w:rsidRDefault="00A00E09" w:rsidP="00A00E0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10.15 – 10.45</w:t>
            </w:r>
          </w:p>
        </w:tc>
        <w:tc>
          <w:tcPr>
            <w:tcW w:w="7656" w:type="dxa"/>
            <w:gridSpan w:val="3"/>
          </w:tcPr>
          <w:p w14:paraId="0C26E089" w14:textId="25FBCAF0" w:rsidR="00A00E09" w:rsidRPr="005072E0" w:rsidRDefault="00A00E09" w:rsidP="002A4467">
            <w:pPr>
              <w:spacing w:after="0" w:line="240" w:lineRule="auto"/>
              <w:ind w:left="34" w:hanging="34"/>
              <w:rPr>
                <w:rFonts w:cstheme="minorHAnsi"/>
                <w:lang w:val="en-GB"/>
              </w:rPr>
            </w:pPr>
            <w:proofErr w:type="spellStart"/>
            <w:r w:rsidRPr="006A73FF">
              <w:rPr>
                <w:rFonts w:cstheme="minorHAnsi"/>
                <w:u w:val="single"/>
                <w:lang w:val="en-GB"/>
              </w:rPr>
              <w:t>Ishai</w:t>
            </w:r>
            <w:proofErr w:type="spellEnd"/>
            <w:r w:rsidRPr="006A73FF">
              <w:rPr>
                <w:rFonts w:cstheme="minorHAnsi"/>
                <w:u w:val="single"/>
                <w:lang w:val="en-GB"/>
              </w:rPr>
              <w:t xml:space="preserve"> Dror</w:t>
            </w:r>
            <w:r w:rsidRPr="005072E0">
              <w:rPr>
                <w:rFonts w:cstheme="minorHAnsi"/>
                <w:lang w:val="en-GB"/>
              </w:rPr>
              <w:t xml:space="preserve"> </w:t>
            </w:r>
            <w:r w:rsidR="00B67D68" w:rsidRPr="005072E0">
              <w:rPr>
                <w:rFonts w:cstheme="minorHAnsi"/>
                <w:lang w:val="en-GB"/>
              </w:rPr>
              <w:t xml:space="preserve">– </w:t>
            </w:r>
            <w:proofErr w:type="spellStart"/>
            <w:r w:rsidR="00B67D68">
              <w:rPr>
                <w:rFonts w:cstheme="minorHAnsi"/>
                <w:lang w:val="en-GB"/>
              </w:rPr>
              <w:t>N</w:t>
            </w:r>
            <w:r w:rsidR="00B67D68" w:rsidRPr="005072E0">
              <w:rPr>
                <w:rFonts w:cstheme="minorHAnsi"/>
                <w:lang w:val="en-GB"/>
              </w:rPr>
              <w:t>anoplastic</w:t>
            </w:r>
            <w:proofErr w:type="spellEnd"/>
            <w:r w:rsidR="00B67D68" w:rsidRPr="005072E0">
              <w:rPr>
                <w:rFonts w:cstheme="minorHAnsi"/>
                <w:lang w:val="en-GB"/>
              </w:rPr>
              <w:t xml:space="preserve"> mobility in soil and its effect on the transport of cisplatin in porous media</w:t>
            </w:r>
          </w:p>
        </w:tc>
      </w:tr>
      <w:tr w:rsidR="00FC774F" w:rsidRPr="00070B3C" w14:paraId="7C39395B" w14:textId="77777777" w:rsidTr="005072E0">
        <w:trPr>
          <w:trHeight w:val="200"/>
        </w:trPr>
        <w:tc>
          <w:tcPr>
            <w:tcW w:w="1558" w:type="dxa"/>
            <w:shd w:val="clear" w:color="auto" w:fill="FFF2CC" w:themeFill="accent4" w:themeFillTint="33"/>
          </w:tcPr>
          <w:p w14:paraId="40E7E78B" w14:textId="68105791" w:rsidR="00FC774F" w:rsidRPr="005072E0" w:rsidRDefault="00FC774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10.45 – 1</w:t>
            </w:r>
            <w:r w:rsidR="006A73FF">
              <w:rPr>
                <w:rFonts w:cstheme="minorHAnsi"/>
                <w:b/>
              </w:rPr>
              <w:t>1</w:t>
            </w:r>
            <w:r w:rsidRPr="005072E0">
              <w:rPr>
                <w:rFonts w:cstheme="minorHAnsi"/>
                <w:b/>
              </w:rPr>
              <w:t>.</w:t>
            </w:r>
            <w:r w:rsidR="006A73FF">
              <w:rPr>
                <w:rFonts w:cstheme="minorHAnsi"/>
                <w:b/>
              </w:rPr>
              <w:t>15</w:t>
            </w:r>
          </w:p>
        </w:tc>
        <w:tc>
          <w:tcPr>
            <w:tcW w:w="7656" w:type="dxa"/>
            <w:gridSpan w:val="3"/>
          </w:tcPr>
          <w:p w14:paraId="1BAAA2EE" w14:textId="02748F3C" w:rsidR="00FC774F" w:rsidRPr="006A73FF" w:rsidRDefault="006A73FF" w:rsidP="00F268AF">
            <w:pPr>
              <w:pStyle w:val="Akapitzlist"/>
              <w:spacing w:after="0" w:line="240" w:lineRule="auto"/>
              <w:ind w:left="34" w:hanging="34"/>
              <w:rPr>
                <w:rFonts w:cstheme="minorHAnsi"/>
              </w:rPr>
            </w:pPr>
            <w:r w:rsidRPr="005072E0">
              <w:rPr>
                <w:rFonts w:eastAsia="MS Mincho" w:cstheme="minorHAnsi"/>
                <w:u w:val="single"/>
                <w:lang w:eastAsia="it-IT"/>
              </w:rPr>
              <w:t xml:space="preserve">Zdzisław M. </w:t>
            </w:r>
            <w:proofErr w:type="spellStart"/>
            <w:r w:rsidRPr="005072E0">
              <w:rPr>
                <w:rFonts w:eastAsia="MS Mincho" w:cstheme="minorHAnsi"/>
                <w:u w:val="single"/>
                <w:lang w:eastAsia="it-IT"/>
              </w:rPr>
              <w:t>Migaszewski</w:t>
            </w:r>
            <w:proofErr w:type="spellEnd"/>
            <w:r w:rsidRPr="005072E0">
              <w:rPr>
                <w:rFonts w:eastAsia="MS Mincho" w:cstheme="minorHAnsi"/>
                <w:lang w:eastAsia="it-IT"/>
              </w:rPr>
              <w:t>, Agnieszka Gałuszka</w:t>
            </w:r>
            <w:r w:rsidRPr="005072E0">
              <w:rPr>
                <w:rFonts w:cstheme="minorHAnsi"/>
              </w:rPr>
              <w:t xml:space="preserve"> – </w:t>
            </w:r>
            <w:r w:rsidRPr="005072E0">
              <w:rPr>
                <w:rFonts w:cstheme="minorHAnsi"/>
                <w:bCs/>
              </w:rPr>
              <w:t>Wykorzystanie</w:t>
            </w:r>
            <w:r w:rsidRPr="005072E0">
              <w:rPr>
                <w:rFonts w:cstheme="minorHAnsi"/>
                <w:bCs/>
                <w:caps/>
              </w:rPr>
              <w:t xml:space="preserve"> </w:t>
            </w:r>
            <w:r w:rsidRPr="005072E0">
              <w:rPr>
                <w:rFonts w:cstheme="minorHAnsi"/>
                <w:bCs/>
              </w:rPr>
              <w:t xml:space="preserve">wyników analiz spektroskopowych w mikroobszarze dla potrzeb górnictwa skalnego i ochrony środowiska w </w:t>
            </w:r>
            <w:r w:rsidR="00F268AF">
              <w:rPr>
                <w:rFonts w:cstheme="minorHAnsi"/>
                <w:bCs/>
              </w:rPr>
              <w:t>G</w:t>
            </w:r>
            <w:r w:rsidRPr="005072E0">
              <w:rPr>
                <w:rFonts w:cstheme="minorHAnsi"/>
                <w:bCs/>
              </w:rPr>
              <w:t xml:space="preserve">órach </w:t>
            </w:r>
            <w:r w:rsidR="00F268AF">
              <w:rPr>
                <w:rFonts w:cstheme="minorHAnsi"/>
                <w:bCs/>
              </w:rPr>
              <w:t>Ś</w:t>
            </w:r>
            <w:r w:rsidRPr="005072E0">
              <w:rPr>
                <w:rFonts w:cstheme="minorHAnsi"/>
                <w:bCs/>
              </w:rPr>
              <w:t>więtokrzyskich</w:t>
            </w:r>
          </w:p>
        </w:tc>
      </w:tr>
      <w:tr w:rsidR="00FC774F" w:rsidRPr="00F07A71" w14:paraId="107BA704" w14:textId="77777777" w:rsidTr="00A4046C">
        <w:tc>
          <w:tcPr>
            <w:tcW w:w="1558" w:type="dxa"/>
          </w:tcPr>
          <w:p w14:paraId="3A5A6167" w14:textId="77777777" w:rsidR="00FC774F" w:rsidRPr="005072E0" w:rsidRDefault="00FC774F" w:rsidP="00FC774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11.15 – 11.45</w:t>
            </w:r>
          </w:p>
        </w:tc>
        <w:tc>
          <w:tcPr>
            <w:tcW w:w="7656" w:type="dxa"/>
            <w:gridSpan w:val="3"/>
          </w:tcPr>
          <w:p w14:paraId="3857844F" w14:textId="77777777" w:rsidR="00FC774F" w:rsidRPr="005072E0" w:rsidRDefault="00FC774F" w:rsidP="00FC774F">
            <w:pPr>
              <w:spacing w:after="0" w:line="240" w:lineRule="auto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Przerwa kawowa</w:t>
            </w:r>
          </w:p>
        </w:tc>
      </w:tr>
      <w:tr w:rsidR="00FC774F" w:rsidRPr="00070B3C" w14:paraId="43B79923" w14:textId="77777777" w:rsidTr="00FC774F">
        <w:trPr>
          <w:trHeight w:val="419"/>
        </w:trPr>
        <w:tc>
          <w:tcPr>
            <w:tcW w:w="1558" w:type="dxa"/>
            <w:shd w:val="clear" w:color="auto" w:fill="D9E2F3" w:themeFill="accent5" w:themeFillTint="33"/>
          </w:tcPr>
          <w:p w14:paraId="72C2EF89" w14:textId="4E92ECFB" w:rsidR="00FC774F" w:rsidRPr="005072E0" w:rsidRDefault="00FC774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11.45 – 12.1</w:t>
            </w:r>
            <w:r w:rsidR="006A73FF">
              <w:rPr>
                <w:rFonts w:cstheme="minorHAnsi"/>
                <w:b/>
              </w:rPr>
              <w:t>0</w:t>
            </w:r>
          </w:p>
        </w:tc>
        <w:tc>
          <w:tcPr>
            <w:tcW w:w="7656" w:type="dxa"/>
            <w:gridSpan w:val="3"/>
          </w:tcPr>
          <w:p w14:paraId="3B6C459E" w14:textId="4219E21D" w:rsidR="00FC774F" w:rsidRPr="005072E0" w:rsidRDefault="006A73FF" w:rsidP="00FC774F">
            <w:pPr>
              <w:spacing w:after="0" w:line="240" w:lineRule="auto"/>
              <w:rPr>
                <w:rFonts w:cstheme="minorHAnsi"/>
              </w:rPr>
            </w:pPr>
            <w:r w:rsidRPr="005072E0">
              <w:rPr>
                <w:rFonts w:eastAsia="MS Mincho" w:cstheme="minorHAnsi"/>
                <w:u w:val="single"/>
                <w:lang w:eastAsia="it-IT"/>
              </w:rPr>
              <w:t>Agnieszka Gałuszka</w:t>
            </w:r>
            <w:r w:rsidRPr="005072E0">
              <w:rPr>
                <w:rFonts w:eastAsia="MS Mincho" w:cstheme="minorHAnsi"/>
                <w:lang w:eastAsia="it-IT"/>
              </w:rPr>
              <w:t xml:space="preserve">, Zdzisław </w:t>
            </w:r>
            <w:r w:rsidR="003E00D2">
              <w:rPr>
                <w:rFonts w:eastAsia="MS Mincho" w:cstheme="minorHAnsi"/>
                <w:lang w:eastAsia="it-IT"/>
              </w:rPr>
              <w:t xml:space="preserve">M. </w:t>
            </w:r>
            <w:proofErr w:type="spellStart"/>
            <w:r w:rsidRPr="005072E0">
              <w:rPr>
                <w:rFonts w:eastAsia="MS Mincho" w:cstheme="minorHAnsi"/>
                <w:lang w:eastAsia="it-IT"/>
              </w:rPr>
              <w:t>Migaszewski</w:t>
            </w:r>
            <w:proofErr w:type="spellEnd"/>
            <w:r w:rsidRPr="005072E0">
              <w:rPr>
                <w:rFonts w:eastAsia="MS Mincho" w:cstheme="minorHAnsi"/>
                <w:lang w:eastAsia="it-IT"/>
              </w:rPr>
              <w:t xml:space="preserve"> – Znaczenie analiz krzemieni pasiastych w określeniu proweniencji artefaktów archeologicznych</w:t>
            </w:r>
          </w:p>
        </w:tc>
      </w:tr>
      <w:tr w:rsidR="00FC774F" w:rsidRPr="008D3F75" w14:paraId="158D9F4D" w14:textId="77777777" w:rsidTr="00FC774F">
        <w:trPr>
          <w:trHeight w:val="411"/>
        </w:trPr>
        <w:tc>
          <w:tcPr>
            <w:tcW w:w="1558" w:type="dxa"/>
            <w:shd w:val="clear" w:color="auto" w:fill="D9E2F3" w:themeFill="accent5" w:themeFillTint="33"/>
          </w:tcPr>
          <w:p w14:paraId="757AAC47" w14:textId="2762962F" w:rsidR="00FC774F" w:rsidRPr="008D3F75" w:rsidRDefault="00FC774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12.1</w:t>
            </w:r>
            <w:r w:rsidR="006A73FF" w:rsidRPr="008D3F75">
              <w:rPr>
                <w:rFonts w:cstheme="minorHAnsi"/>
                <w:b/>
              </w:rPr>
              <w:t>0</w:t>
            </w:r>
            <w:r w:rsidRPr="008D3F75">
              <w:rPr>
                <w:rFonts w:cstheme="minorHAnsi"/>
                <w:b/>
              </w:rPr>
              <w:t xml:space="preserve"> – 12.</w:t>
            </w:r>
            <w:r w:rsidR="006A73FF" w:rsidRPr="008D3F75">
              <w:rPr>
                <w:rFonts w:cstheme="minorHAnsi"/>
                <w:b/>
              </w:rPr>
              <w:t>35</w:t>
            </w:r>
          </w:p>
        </w:tc>
        <w:tc>
          <w:tcPr>
            <w:tcW w:w="7656" w:type="dxa"/>
            <w:gridSpan w:val="3"/>
          </w:tcPr>
          <w:p w14:paraId="7E301474" w14:textId="4CA7B07C" w:rsidR="00FC774F" w:rsidRPr="008D3F75" w:rsidRDefault="006A73FF" w:rsidP="00F268AF">
            <w:pPr>
              <w:spacing w:after="0" w:line="240" w:lineRule="auto"/>
              <w:rPr>
                <w:rFonts w:cstheme="minorHAnsi"/>
                <w:u w:val="single"/>
              </w:rPr>
            </w:pPr>
            <w:r w:rsidRPr="008D3F75">
              <w:rPr>
                <w:rFonts w:cstheme="minorHAnsi"/>
                <w:u w:val="single"/>
              </w:rPr>
              <w:t xml:space="preserve">Ryszard Dobrowolski, </w:t>
            </w:r>
            <w:r w:rsidRPr="008D3F75">
              <w:rPr>
                <w:rFonts w:cstheme="minorHAnsi"/>
              </w:rPr>
              <w:t xml:space="preserve">Joanna Dobrzyńska, Kinga </w:t>
            </w:r>
            <w:proofErr w:type="spellStart"/>
            <w:r w:rsidRPr="008D3F75">
              <w:rPr>
                <w:rFonts w:cstheme="minorHAnsi"/>
              </w:rPr>
              <w:t>Morlo</w:t>
            </w:r>
            <w:proofErr w:type="spellEnd"/>
            <w:r w:rsidRPr="008D3F75">
              <w:rPr>
                <w:rFonts w:cstheme="minorHAnsi"/>
              </w:rPr>
              <w:t xml:space="preserve"> – Zastosowanie spektrometrii atomowej w ocenie efektywności usuwania ze ścieków szpitalnych metabolitów kompleksów platyny za pomocą modyfikowanych </w:t>
            </w:r>
            <w:proofErr w:type="spellStart"/>
            <w:r w:rsidRPr="008D3F75">
              <w:rPr>
                <w:rFonts w:cstheme="minorHAnsi"/>
              </w:rPr>
              <w:t>biowęgli</w:t>
            </w:r>
            <w:proofErr w:type="spellEnd"/>
          </w:p>
        </w:tc>
      </w:tr>
      <w:tr w:rsidR="006A73FF" w:rsidRPr="008D3F75" w14:paraId="5EAF3226" w14:textId="77777777" w:rsidTr="00FC774F">
        <w:trPr>
          <w:trHeight w:val="416"/>
        </w:trPr>
        <w:tc>
          <w:tcPr>
            <w:tcW w:w="1558" w:type="dxa"/>
            <w:shd w:val="clear" w:color="auto" w:fill="D9E2F3" w:themeFill="accent5" w:themeFillTint="33"/>
          </w:tcPr>
          <w:p w14:paraId="75251BDF" w14:textId="0BE86CC3" w:rsidR="006A73FF" w:rsidRPr="008D3F75" w:rsidRDefault="006A73F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12.35 – 12.45</w:t>
            </w:r>
          </w:p>
        </w:tc>
        <w:tc>
          <w:tcPr>
            <w:tcW w:w="7656" w:type="dxa"/>
            <w:gridSpan w:val="3"/>
          </w:tcPr>
          <w:p w14:paraId="78425F87" w14:textId="47453DF5" w:rsidR="007225DE" w:rsidRPr="008D3F75" w:rsidRDefault="007225DE" w:rsidP="007225DE">
            <w:pPr>
              <w:spacing w:after="0" w:line="240" w:lineRule="auto"/>
              <w:rPr>
                <w:rFonts w:cstheme="minorHAnsi"/>
                <w:i/>
              </w:rPr>
            </w:pPr>
            <w:r w:rsidRPr="008D3F75">
              <w:rPr>
                <w:rFonts w:cstheme="minorHAnsi"/>
              </w:rPr>
              <w:t xml:space="preserve">Prezentacja firmy </w:t>
            </w:r>
            <w:proofErr w:type="spellStart"/>
            <w:r w:rsidRPr="008D3F75">
              <w:rPr>
                <w:rFonts w:cstheme="minorHAnsi"/>
                <w:i/>
              </w:rPr>
              <w:t>Air-Liquide</w:t>
            </w:r>
            <w:proofErr w:type="spellEnd"/>
            <w:r w:rsidR="00AF3C6C">
              <w:rPr>
                <w:rFonts w:cstheme="minorHAnsi"/>
                <w:i/>
              </w:rPr>
              <w:t xml:space="preserve"> Polska</w:t>
            </w:r>
          </w:p>
          <w:p w14:paraId="2BAB1E1E" w14:textId="2557BA5A" w:rsidR="006A73FF" w:rsidRPr="008D3F75" w:rsidRDefault="007225DE" w:rsidP="007225DE">
            <w:pPr>
              <w:spacing w:after="0" w:line="240" w:lineRule="auto"/>
              <w:rPr>
                <w:rFonts w:eastAsia="MS Mincho" w:cstheme="minorHAnsi"/>
                <w:lang w:eastAsia="it-IT"/>
              </w:rPr>
            </w:pPr>
            <w:r w:rsidRPr="008D3F75">
              <w:rPr>
                <w:rFonts w:cstheme="minorHAnsi"/>
                <w:u w:val="single"/>
              </w:rPr>
              <w:t xml:space="preserve">Dominika </w:t>
            </w:r>
            <w:proofErr w:type="spellStart"/>
            <w:r w:rsidRPr="008D3F75">
              <w:rPr>
                <w:rFonts w:cstheme="minorHAnsi"/>
                <w:u w:val="single"/>
              </w:rPr>
              <w:t>Gajdzicka-Dutkowska</w:t>
            </w:r>
            <w:proofErr w:type="spellEnd"/>
            <w:r w:rsidRPr="008D3F75">
              <w:rPr>
                <w:rFonts w:cstheme="minorHAnsi"/>
              </w:rPr>
              <w:t xml:space="preserve">, Joanna Wielgosz, Paweł </w:t>
            </w:r>
            <w:proofErr w:type="spellStart"/>
            <w:r w:rsidRPr="008D3F75">
              <w:rPr>
                <w:rFonts w:cstheme="minorHAnsi"/>
              </w:rPr>
              <w:t>Berdyczko</w:t>
            </w:r>
            <w:proofErr w:type="spellEnd"/>
            <w:r w:rsidRPr="008D3F75">
              <w:t xml:space="preserve"> - W</w:t>
            </w:r>
            <w:r w:rsidRPr="008D3F75">
              <w:rPr>
                <w:rFonts w:cstheme="minorHAnsi"/>
              </w:rPr>
              <w:t>iarygodność ponad wszystko: certyfikacja gazów specjalnych jako fundament precyzji analiz</w:t>
            </w:r>
          </w:p>
        </w:tc>
      </w:tr>
      <w:tr w:rsidR="006A73FF" w:rsidRPr="008D3F75" w14:paraId="4A11EFDC" w14:textId="77777777" w:rsidTr="00FC774F">
        <w:trPr>
          <w:trHeight w:val="400"/>
        </w:trPr>
        <w:tc>
          <w:tcPr>
            <w:tcW w:w="1558" w:type="dxa"/>
            <w:shd w:val="clear" w:color="auto" w:fill="D9E2F3" w:themeFill="accent5" w:themeFillTint="33"/>
          </w:tcPr>
          <w:p w14:paraId="12BF76AC" w14:textId="64F3AC42" w:rsidR="006A73FF" w:rsidRPr="008D3F75" w:rsidRDefault="006A73F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12.45 – 13.00</w:t>
            </w:r>
          </w:p>
        </w:tc>
        <w:tc>
          <w:tcPr>
            <w:tcW w:w="7656" w:type="dxa"/>
            <w:gridSpan w:val="3"/>
          </w:tcPr>
          <w:p w14:paraId="56385496" w14:textId="582A6E06" w:rsidR="006A73FF" w:rsidRPr="008D3F75" w:rsidRDefault="006A73FF" w:rsidP="00F268AF">
            <w:pPr>
              <w:spacing w:after="0" w:line="240" w:lineRule="auto"/>
              <w:rPr>
                <w:rFonts w:eastAsia="MS Mincho" w:cstheme="minorHAnsi"/>
                <w:u w:val="single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Ewa Jamroz</w:t>
            </w:r>
            <w:r w:rsidRPr="008D3F75">
              <w:rPr>
                <w:rFonts w:eastAsia="MS Mincho" w:cstheme="minorHAnsi"/>
                <w:lang w:eastAsia="it-IT"/>
              </w:rPr>
              <w:t xml:space="preserve">, Justyna Kostrzewa, Jacek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Anyszkiewicz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Tadeusz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Gorewoda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– Technika ekstrakcji do fazy stałej jonów As(III) i oznaczanie ich techniką ICP-OES w kwasie siarkowym z instalacji przemysłowej</w:t>
            </w:r>
          </w:p>
        </w:tc>
      </w:tr>
      <w:tr w:rsidR="006A73FF" w:rsidRPr="008D3F75" w14:paraId="004F7B3C" w14:textId="77777777" w:rsidTr="00FC774F">
        <w:trPr>
          <w:trHeight w:val="400"/>
        </w:trPr>
        <w:tc>
          <w:tcPr>
            <w:tcW w:w="1558" w:type="dxa"/>
            <w:shd w:val="clear" w:color="auto" w:fill="D9E2F3" w:themeFill="accent5" w:themeFillTint="33"/>
          </w:tcPr>
          <w:p w14:paraId="0223C010" w14:textId="101D26EF" w:rsidR="006A73FF" w:rsidRPr="008D3F75" w:rsidRDefault="006A73F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13.00 – 13.15</w:t>
            </w:r>
          </w:p>
        </w:tc>
        <w:tc>
          <w:tcPr>
            <w:tcW w:w="7656" w:type="dxa"/>
            <w:gridSpan w:val="3"/>
          </w:tcPr>
          <w:p w14:paraId="308BDAA3" w14:textId="394A04DF" w:rsidR="006A73FF" w:rsidRPr="00526698" w:rsidRDefault="001A636C" w:rsidP="00FD38E7">
            <w:pPr>
              <w:spacing w:after="0" w:line="240" w:lineRule="auto"/>
              <w:rPr>
                <w:rFonts w:cstheme="minorHAnsi"/>
              </w:rPr>
            </w:pPr>
            <w:r w:rsidRPr="00526698">
              <w:rPr>
                <w:rFonts w:eastAsia="MS Mincho" w:cstheme="minorHAnsi"/>
                <w:u w:val="single"/>
                <w:lang w:eastAsia="it-IT"/>
              </w:rPr>
              <w:t>Marcin Wieczorek</w:t>
            </w:r>
            <w:r w:rsidRPr="00526698">
              <w:rPr>
                <w:rFonts w:eastAsia="MS Mincho" w:cstheme="minorHAnsi"/>
                <w:lang w:eastAsia="it-IT"/>
              </w:rPr>
              <w:t xml:space="preserve">, Ewelina </w:t>
            </w:r>
            <w:proofErr w:type="spellStart"/>
            <w:r w:rsidRPr="00526698">
              <w:rPr>
                <w:rFonts w:eastAsia="MS Mincho" w:cstheme="minorHAnsi"/>
                <w:lang w:eastAsia="it-IT"/>
              </w:rPr>
              <w:t>Pollak-Kowa</w:t>
            </w:r>
            <w:proofErr w:type="spellEnd"/>
            <w:r w:rsidRPr="00526698">
              <w:rPr>
                <w:rFonts w:eastAsia="MS Mincho" w:cstheme="minorHAnsi"/>
                <w:lang w:eastAsia="it-IT"/>
              </w:rPr>
              <w:t xml:space="preserve">, Anna </w:t>
            </w:r>
            <w:proofErr w:type="spellStart"/>
            <w:r w:rsidRPr="00526698">
              <w:rPr>
                <w:rFonts w:eastAsia="MS Mincho" w:cstheme="minorHAnsi"/>
                <w:lang w:eastAsia="it-IT"/>
              </w:rPr>
              <w:t>Telk</w:t>
            </w:r>
            <w:proofErr w:type="spellEnd"/>
            <w:r w:rsidRPr="00526698">
              <w:rPr>
                <w:rFonts w:eastAsia="MS Mincho" w:cstheme="minorHAnsi"/>
                <w:lang w:eastAsia="it-IT"/>
              </w:rPr>
              <w:t xml:space="preserve"> </w:t>
            </w:r>
            <w:r w:rsidRPr="00526698">
              <w:rPr>
                <w:rFonts w:cstheme="minorHAnsi"/>
              </w:rPr>
              <w:t xml:space="preserve">– </w:t>
            </w:r>
            <w:r w:rsidRPr="00526698">
              <w:rPr>
                <w:rFonts w:eastAsia="MS Mincho" w:cstheme="minorHAnsi"/>
                <w:lang w:eastAsia="it-IT"/>
              </w:rPr>
              <w:t>Za kulisami badań próbek biologicznych – zalety zintegrowania analizy przepływowej i spektrometrii mas z jonizacją w plazmie sprzężonej indukcyjnie ICP-MS</w:t>
            </w:r>
          </w:p>
        </w:tc>
      </w:tr>
      <w:tr w:rsidR="006A73FF" w:rsidRPr="008D3F75" w14:paraId="7AEDA98E" w14:textId="77777777" w:rsidTr="00FC774F">
        <w:trPr>
          <w:trHeight w:val="198"/>
        </w:trPr>
        <w:tc>
          <w:tcPr>
            <w:tcW w:w="1558" w:type="dxa"/>
            <w:shd w:val="clear" w:color="auto" w:fill="D9E2F3" w:themeFill="accent5" w:themeFillTint="33"/>
          </w:tcPr>
          <w:p w14:paraId="04375304" w14:textId="63678352" w:rsidR="006A73FF" w:rsidRPr="008D3F75" w:rsidRDefault="006A73FF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13.15 – 13.30</w:t>
            </w:r>
          </w:p>
        </w:tc>
        <w:tc>
          <w:tcPr>
            <w:tcW w:w="7656" w:type="dxa"/>
            <w:gridSpan w:val="3"/>
          </w:tcPr>
          <w:p w14:paraId="597865FE" w14:textId="7E23B21E" w:rsidR="006A73FF" w:rsidRPr="00526698" w:rsidRDefault="006A73FF" w:rsidP="006A73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lang w:eastAsia="it-IT"/>
              </w:rPr>
            </w:pPr>
            <w:r w:rsidRPr="00526698">
              <w:rPr>
                <w:rFonts w:eastAsia="MS Mincho" w:cstheme="minorHAnsi"/>
                <w:u w:val="single"/>
                <w:lang w:eastAsia="it-IT"/>
              </w:rPr>
              <w:t>Bartłomiej Michał Cieślik</w:t>
            </w:r>
            <w:r w:rsidRPr="00526698">
              <w:rPr>
                <w:rFonts w:eastAsia="MS Mincho" w:cstheme="minorHAnsi"/>
                <w:lang w:eastAsia="it-IT"/>
              </w:rPr>
              <w:t>, Oskar Ronda, Justyna Płotka-</w:t>
            </w:r>
            <w:proofErr w:type="spellStart"/>
            <w:r w:rsidRPr="00526698">
              <w:rPr>
                <w:rFonts w:eastAsia="MS Mincho" w:cstheme="minorHAnsi"/>
                <w:lang w:eastAsia="it-IT"/>
              </w:rPr>
              <w:t>Wasylka</w:t>
            </w:r>
            <w:proofErr w:type="spellEnd"/>
            <w:r w:rsidRPr="00526698">
              <w:rPr>
                <w:rFonts w:eastAsia="MS Mincho" w:cstheme="minorHAnsi"/>
                <w:lang w:eastAsia="it-IT"/>
              </w:rPr>
              <w:t xml:space="preserve"> – Od mineralizacji do ekstrakcji rozpuszczalnikami głęboko eutektycznymi (DES) – nowe podejście do analizy elementarnej w złożonych matrycach odpadowych</w:t>
            </w:r>
          </w:p>
        </w:tc>
      </w:tr>
      <w:tr w:rsidR="00AF3C6C" w:rsidRPr="008D3F75" w14:paraId="0715A156" w14:textId="77777777" w:rsidTr="00D47B16">
        <w:trPr>
          <w:trHeight w:val="269"/>
        </w:trPr>
        <w:tc>
          <w:tcPr>
            <w:tcW w:w="1558" w:type="dxa"/>
            <w:vMerge w:val="restart"/>
          </w:tcPr>
          <w:p w14:paraId="256DB163" w14:textId="77777777" w:rsidR="00AF3C6C" w:rsidRDefault="00AF3C6C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13.30 – 15.00</w:t>
            </w:r>
          </w:p>
          <w:p w14:paraId="26F11DC0" w14:textId="77777777" w:rsidR="00AF3C6C" w:rsidRPr="008D3F75" w:rsidRDefault="00AF3C6C" w:rsidP="00FC70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A8EB64F" w14:textId="0AAB6117" w:rsidR="00AF3C6C" w:rsidRPr="008D3F75" w:rsidRDefault="00AF3C6C" w:rsidP="00574D6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65" w:type="dxa"/>
            <w:vMerge w:val="restart"/>
            <w:tcBorders>
              <w:right w:val="nil"/>
            </w:tcBorders>
          </w:tcPr>
          <w:p w14:paraId="155C792F" w14:textId="77777777" w:rsidR="00AF3C6C" w:rsidRDefault="00AF3C6C" w:rsidP="006A73FF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Obiad</w:t>
            </w:r>
          </w:p>
          <w:p w14:paraId="6309C3D0" w14:textId="23F1096C" w:rsidR="00AF3C6C" w:rsidRPr="00AF3C6C" w:rsidRDefault="00AF3C6C" w:rsidP="006A73FF">
            <w:pPr>
              <w:spacing w:after="0" w:line="240" w:lineRule="auto"/>
              <w:rPr>
                <w:rFonts w:cstheme="minorHAnsi"/>
              </w:rPr>
            </w:pPr>
            <w:r w:rsidRPr="00AF3C6C">
              <w:rPr>
                <w:rFonts w:cstheme="minorHAnsi"/>
              </w:rPr>
              <w:t>Wydział Chemii</w:t>
            </w:r>
            <w:r>
              <w:rPr>
                <w:rFonts w:cstheme="minorHAnsi"/>
              </w:rPr>
              <w:t>, h</w:t>
            </w:r>
            <w:r w:rsidRPr="00AF3C6C">
              <w:rPr>
                <w:rFonts w:cstheme="minorHAnsi"/>
              </w:rPr>
              <w:t>ol na parterze</w:t>
            </w:r>
          </w:p>
          <w:p w14:paraId="1D5411A1" w14:textId="6EC6FD77" w:rsidR="00AF3C6C" w:rsidRPr="008D3F75" w:rsidRDefault="00AF3C6C" w:rsidP="007225D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391" w:type="dxa"/>
            <w:gridSpan w:val="2"/>
            <w:tcBorders>
              <w:left w:val="nil"/>
            </w:tcBorders>
          </w:tcPr>
          <w:p w14:paraId="0B0F1171" w14:textId="77777777" w:rsidR="00AF3C6C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</w:p>
          <w:p w14:paraId="5C1CC27D" w14:textId="77777777" w:rsidR="00AF3C6C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</w:p>
          <w:p w14:paraId="1FF4A2C8" w14:textId="59C271E1" w:rsidR="00AF3C6C" w:rsidRPr="008D3F75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AF3C6C" w:rsidRPr="00D91354" w14:paraId="1D9F23DF" w14:textId="77777777" w:rsidTr="00A44402">
        <w:trPr>
          <w:trHeight w:val="2013"/>
        </w:trPr>
        <w:tc>
          <w:tcPr>
            <w:tcW w:w="1558" w:type="dxa"/>
            <w:vMerge/>
          </w:tcPr>
          <w:p w14:paraId="63DB0914" w14:textId="512577B1" w:rsidR="00AF3C6C" w:rsidRPr="008D3F75" w:rsidRDefault="00AF3C6C" w:rsidP="00103AB9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265" w:type="dxa"/>
            <w:vMerge/>
          </w:tcPr>
          <w:p w14:paraId="2AFAC034" w14:textId="77777777" w:rsidR="00AF3C6C" w:rsidRPr="008D3F75" w:rsidRDefault="00AF3C6C" w:rsidP="00A6407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14:paraId="1C9D20AB" w14:textId="77777777" w:rsidR="00AF3C6C" w:rsidRPr="00D91354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 xml:space="preserve">13.55 – 14.55 </w:t>
            </w:r>
          </w:p>
          <w:p w14:paraId="6643CB74" w14:textId="52FB0FFE" w:rsidR="00AF3C6C" w:rsidRPr="00D91354" w:rsidRDefault="00AF3C6C" w:rsidP="001A636C">
            <w:pPr>
              <w:spacing w:after="0" w:line="240" w:lineRule="auto"/>
              <w:rPr>
                <w:rFonts w:cstheme="minorHAnsi"/>
              </w:rPr>
            </w:pPr>
            <w:r w:rsidRPr="00D91354">
              <w:rPr>
                <w:rFonts w:cstheme="minorHAnsi"/>
              </w:rPr>
              <w:t xml:space="preserve">Warsztaty firmy </w:t>
            </w:r>
            <w:proofErr w:type="spellStart"/>
            <w:r w:rsidRPr="00D91354">
              <w:rPr>
                <w:rFonts w:cstheme="minorHAnsi"/>
                <w:i/>
              </w:rPr>
              <w:t>Altium</w:t>
            </w:r>
            <w:proofErr w:type="spellEnd"/>
            <w:r w:rsidRPr="00D91354">
              <w:rPr>
                <w:rFonts w:cstheme="minorHAnsi"/>
                <w:i/>
              </w:rPr>
              <w:t xml:space="preserve"> International</w:t>
            </w:r>
            <w:r w:rsidRPr="00D91354">
              <w:rPr>
                <w:rFonts w:cstheme="minorHAnsi"/>
              </w:rPr>
              <w:t xml:space="preserve"> – sala 2060,</w:t>
            </w:r>
          </w:p>
          <w:p w14:paraId="09F46392" w14:textId="51E10C5D" w:rsidR="00AF3C6C" w:rsidRPr="00D91354" w:rsidRDefault="00AF3C6C" w:rsidP="001A636C">
            <w:pPr>
              <w:spacing w:after="0" w:line="240" w:lineRule="auto"/>
              <w:rPr>
                <w:rFonts w:cstheme="minorHAnsi"/>
              </w:rPr>
            </w:pPr>
            <w:r w:rsidRPr="00D91354">
              <w:rPr>
                <w:rFonts w:cstheme="minorHAnsi"/>
                <w:u w:val="single"/>
              </w:rPr>
              <w:t>Paulina Zych-Murawska</w:t>
            </w:r>
            <w:r w:rsidRPr="00D91354">
              <w:rPr>
                <w:rFonts w:cstheme="minorHAnsi"/>
              </w:rPr>
              <w:t xml:space="preserve"> – Wykorzystanie techniki </w:t>
            </w:r>
            <w:proofErr w:type="spellStart"/>
            <w:r w:rsidRPr="00D91354">
              <w:rPr>
                <w:rFonts w:cstheme="minorHAnsi"/>
              </w:rPr>
              <w:t>sp</w:t>
            </w:r>
            <w:proofErr w:type="spellEnd"/>
            <w:r w:rsidRPr="00D91354">
              <w:rPr>
                <w:rFonts w:cstheme="minorHAnsi"/>
              </w:rPr>
              <w:t xml:space="preserve"> - ICP-MS w analizie </w:t>
            </w:r>
            <w:proofErr w:type="spellStart"/>
            <w:r w:rsidRPr="00D91354">
              <w:rPr>
                <w:rFonts w:cstheme="minorHAnsi"/>
              </w:rPr>
              <w:t>mikroplastiku</w:t>
            </w:r>
            <w:proofErr w:type="spellEnd"/>
            <w:r w:rsidRPr="00D91354">
              <w:rPr>
                <w:rFonts w:cstheme="minorHAnsi"/>
              </w:rPr>
              <w:t xml:space="preserve"> na przykładzie badania symulowanej degradacji polistyrenu promieniowaniem UV</w:t>
            </w:r>
          </w:p>
          <w:p w14:paraId="18AA5585" w14:textId="77777777" w:rsidR="00A44402" w:rsidRPr="00D91354" w:rsidRDefault="00A44402" w:rsidP="001A636C">
            <w:pPr>
              <w:spacing w:after="0" w:line="240" w:lineRule="auto"/>
              <w:rPr>
                <w:rFonts w:cstheme="minorHAnsi"/>
              </w:rPr>
            </w:pPr>
          </w:p>
          <w:p w14:paraId="2941A6E4" w14:textId="77777777" w:rsidR="00AF3C6C" w:rsidRPr="00D91354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415" w:type="dxa"/>
          </w:tcPr>
          <w:p w14:paraId="04A1753E" w14:textId="77777777" w:rsidR="00AF3C6C" w:rsidRPr="00D91354" w:rsidRDefault="00AF3C6C" w:rsidP="001A636C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13.55 – 14.55</w:t>
            </w:r>
          </w:p>
          <w:p w14:paraId="64F81DE1" w14:textId="7705DD9B" w:rsidR="00AF3C6C" w:rsidRPr="00D91354" w:rsidRDefault="00AF3C6C" w:rsidP="00AF3C6C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</w:rPr>
              <w:t xml:space="preserve">Zebranie Zespołu Analizy Spektralnej </w:t>
            </w:r>
            <w:proofErr w:type="spellStart"/>
            <w:r w:rsidRPr="00D91354">
              <w:rPr>
                <w:rFonts w:cstheme="minorHAnsi"/>
              </w:rPr>
              <w:t>KChA</w:t>
            </w:r>
            <w:proofErr w:type="spellEnd"/>
            <w:r w:rsidRPr="00D91354">
              <w:rPr>
                <w:rFonts w:cstheme="minorHAnsi"/>
              </w:rPr>
              <w:t xml:space="preserve"> PAN -</w:t>
            </w:r>
            <w:r w:rsidRPr="00D91354">
              <w:rPr>
                <w:rFonts w:cstheme="minorHAnsi"/>
                <w:b/>
              </w:rPr>
              <w:t xml:space="preserve"> </w:t>
            </w:r>
            <w:r w:rsidRPr="00D91354">
              <w:rPr>
                <w:rFonts w:cstheme="minorHAnsi"/>
              </w:rPr>
              <w:t>Wydział Chemii, sala 1007</w:t>
            </w:r>
          </w:p>
        </w:tc>
      </w:tr>
      <w:tr w:rsidR="005015D2" w:rsidRPr="00D91354" w14:paraId="27FF39B6" w14:textId="77777777" w:rsidTr="00A44402">
        <w:trPr>
          <w:trHeight w:val="269"/>
        </w:trPr>
        <w:tc>
          <w:tcPr>
            <w:tcW w:w="1558" w:type="dxa"/>
            <w:shd w:val="clear" w:color="auto" w:fill="D5DCE4" w:themeFill="text2" w:themeFillTint="33"/>
          </w:tcPr>
          <w:p w14:paraId="7D2FE166" w14:textId="6F68D2F1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lastRenderedPageBreak/>
              <w:t>15.00 – 15.15</w:t>
            </w:r>
          </w:p>
        </w:tc>
        <w:tc>
          <w:tcPr>
            <w:tcW w:w="5241" w:type="dxa"/>
            <w:gridSpan w:val="2"/>
          </w:tcPr>
          <w:p w14:paraId="740BC4AF" w14:textId="42C9AE53" w:rsidR="005015D2" w:rsidRPr="00D91354" w:rsidRDefault="005015D2" w:rsidP="005015D2">
            <w:pPr>
              <w:spacing w:after="0" w:line="240" w:lineRule="auto"/>
              <w:rPr>
                <w:rFonts w:eastAsia="MS Mincho" w:cstheme="minorHAnsi"/>
                <w:color w:val="000000" w:themeColor="text1"/>
                <w:lang w:val="en-GB" w:eastAsia="it-IT"/>
              </w:rPr>
            </w:pPr>
            <w:r w:rsidRPr="00D91354">
              <w:rPr>
                <w:rFonts w:eastAsia="Times New Roman" w:cstheme="minorHAnsi"/>
                <w:color w:val="000000" w:themeColor="text1"/>
                <w:u w:val="single"/>
                <w:lang w:val="en-GB" w:eastAsia="en-GB"/>
              </w:rPr>
              <w:t>Xi He</w:t>
            </w:r>
            <w:r w:rsidR="00AF3C6C" w:rsidRPr="00D91354">
              <w:rPr>
                <w:rFonts w:eastAsia="Times New Roman" w:cstheme="minorHAnsi"/>
                <w:color w:val="000000" w:themeColor="text1"/>
                <w:u w:val="single"/>
                <w:lang w:val="en-GB" w:eastAsia="en-GB"/>
              </w:rPr>
              <w:t>, Henryk H. Jeleń</w:t>
            </w:r>
            <w:r w:rsidRPr="00D91354">
              <w:rPr>
                <w:rFonts w:eastAsia="Times New Roman" w:cstheme="minorHAnsi"/>
                <w:color w:val="000000" w:themeColor="text1"/>
                <w:lang w:val="en-GB" w:eastAsia="en-GB"/>
              </w:rPr>
              <w:t xml:space="preserve"> -</w:t>
            </w:r>
            <w:r w:rsidRPr="00D91354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D91354">
              <w:rPr>
                <w:rFonts w:cstheme="minorHAnsi"/>
                <w:bCs/>
                <w:color w:val="000000" w:themeColor="text1"/>
                <w:lang w:val="en-GB"/>
              </w:rPr>
              <w:t xml:space="preserve">Gas chromatography and hyphenated techniques in assessment of Baijiu spirits authenticity and quality </w:t>
            </w:r>
          </w:p>
        </w:tc>
        <w:tc>
          <w:tcPr>
            <w:tcW w:w="2415" w:type="dxa"/>
            <w:vMerge w:val="restart"/>
          </w:tcPr>
          <w:p w14:paraId="42D4629E" w14:textId="1D78863F" w:rsidR="00A44402" w:rsidRPr="00D91354" w:rsidRDefault="00A44402" w:rsidP="005015D2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15.00 – 17.00</w:t>
            </w:r>
          </w:p>
          <w:p w14:paraId="6B06BACA" w14:textId="70CC10DA" w:rsidR="005015D2" w:rsidRPr="00D91354" w:rsidRDefault="005015D2" w:rsidP="005015D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91354">
              <w:rPr>
                <w:rFonts w:cstheme="minorHAnsi"/>
                <w:color w:val="000000" w:themeColor="text1"/>
              </w:rPr>
              <w:t xml:space="preserve">Warsztaty firmy </w:t>
            </w:r>
            <w:r w:rsidRPr="00D91354">
              <w:rPr>
                <w:rFonts w:cstheme="minorHAnsi"/>
                <w:i/>
                <w:color w:val="000000" w:themeColor="text1"/>
              </w:rPr>
              <w:t xml:space="preserve">Anton </w:t>
            </w:r>
            <w:proofErr w:type="spellStart"/>
            <w:r w:rsidRPr="00D91354">
              <w:rPr>
                <w:rFonts w:cstheme="minorHAnsi"/>
                <w:i/>
                <w:color w:val="000000" w:themeColor="text1"/>
              </w:rPr>
              <w:t>Paar</w:t>
            </w:r>
            <w:proofErr w:type="spellEnd"/>
            <w:r w:rsidRPr="00D91354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AF3C6C" w:rsidRPr="00D91354">
              <w:rPr>
                <w:rFonts w:cstheme="minorHAnsi"/>
                <w:i/>
                <w:color w:val="000000" w:themeColor="text1"/>
              </w:rPr>
              <w:t xml:space="preserve">Poland </w:t>
            </w:r>
            <w:r w:rsidRPr="00D91354">
              <w:rPr>
                <w:rFonts w:cstheme="minorHAnsi"/>
                <w:color w:val="000000" w:themeColor="text1"/>
              </w:rPr>
              <w:t>(grupa 1) - Wydział Chemii</w:t>
            </w:r>
            <w:r w:rsidR="00A44402" w:rsidRPr="00D91354">
              <w:rPr>
                <w:rFonts w:cstheme="minorHAnsi"/>
                <w:color w:val="000000" w:themeColor="text1"/>
              </w:rPr>
              <w:t>, sala 2026</w:t>
            </w:r>
          </w:p>
          <w:p w14:paraId="30E6F985" w14:textId="7C38C79F" w:rsidR="005015D2" w:rsidRPr="00D91354" w:rsidRDefault="005015D2" w:rsidP="005015D2">
            <w:pPr>
              <w:rPr>
                <w:rFonts w:eastAsia="MS Mincho" w:cstheme="minorHAnsi"/>
                <w:color w:val="000000" w:themeColor="text1"/>
                <w:lang w:val="en-GB" w:eastAsia="it-IT"/>
              </w:rPr>
            </w:pPr>
            <w:r w:rsidRPr="00D91354">
              <w:rPr>
                <w:rFonts w:cstheme="minorHAnsi"/>
                <w:u w:val="single"/>
                <w:lang w:val="en-US"/>
              </w:rPr>
              <w:t>Klaus Pichler-</w:t>
            </w:r>
            <w:proofErr w:type="spellStart"/>
            <w:r w:rsidRPr="00D91354">
              <w:rPr>
                <w:rFonts w:cstheme="minorHAnsi"/>
                <w:u w:val="single"/>
                <w:lang w:val="en-US"/>
              </w:rPr>
              <w:t>Jöbstl</w:t>
            </w:r>
            <w:proofErr w:type="spellEnd"/>
            <w:r w:rsidRPr="00D91354">
              <w:rPr>
                <w:rFonts w:cstheme="minorHAnsi"/>
                <w:lang w:val="en-US"/>
              </w:rPr>
              <w:t xml:space="preserve"> - Digestion of food and other organic samples for element analysis with ICP</w:t>
            </w:r>
          </w:p>
        </w:tc>
      </w:tr>
      <w:tr w:rsidR="005015D2" w:rsidRPr="00D91354" w14:paraId="376977B2" w14:textId="77777777" w:rsidTr="00A44402">
        <w:trPr>
          <w:trHeight w:val="269"/>
        </w:trPr>
        <w:tc>
          <w:tcPr>
            <w:tcW w:w="1558" w:type="dxa"/>
            <w:shd w:val="clear" w:color="auto" w:fill="D5DCE4" w:themeFill="text2" w:themeFillTint="33"/>
          </w:tcPr>
          <w:p w14:paraId="2969A365" w14:textId="06D26CE7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15.15 – 15.30</w:t>
            </w:r>
          </w:p>
        </w:tc>
        <w:tc>
          <w:tcPr>
            <w:tcW w:w="5241" w:type="dxa"/>
            <w:gridSpan w:val="2"/>
          </w:tcPr>
          <w:p w14:paraId="0EE6B851" w14:textId="7FB2A2CF" w:rsidR="005015D2" w:rsidRPr="00D91354" w:rsidRDefault="005015D2" w:rsidP="008E5480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3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 xml:space="preserve">Andrzej </w:t>
            </w:r>
            <w:proofErr w:type="spellStart"/>
            <w:r w:rsidRPr="00D913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>Gawor</w:t>
            </w:r>
            <w:proofErr w:type="spellEnd"/>
            <w:r w:rsidRPr="00D913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 xml:space="preserve">, </w:t>
            </w:r>
            <w:r w:rsidRPr="00D91354">
              <w:rPr>
                <w:rFonts w:asciiTheme="minorHAnsi" w:eastAsia="MS Mincho" w:hAnsiTheme="minorHAnsi" w:cstheme="minorHAnsi"/>
                <w:bCs/>
                <w:color w:val="000000" w:themeColor="text1"/>
                <w:sz w:val="22"/>
                <w:szCs w:val="22"/>
                <w:lang w:eastAsia="it-IT"/>
              </w:rPr>
              <w:t xml:space="preserve">Ewa Bulska - </w:t>
            </w:r>
            <w:r w:rsidRPr="00D9135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D91354">
              <w:rPr>
                <w:rFonts w:asciiTheme="minorHAnsi" w:eastAsia="MS Mincho" w:hAnsiTheme="minorHAnsi" w:cstheme="minorHAnsi"/>
                <w:bCs/>
                <w:color w:val="000000" w:themeColor="text1"/>
                <w:sz w:val="22"/>
                <w:szCs w:val="22"/>
                <w:lang w:eastAsia="it-IT"/>
              </w:rPr>
              <w:t xml:space="preserve">adania zmian ekspresji białek i ich modyfikacji  w obecności selenu i fluoru </w:t>
            </w:r>
            <w:r w:rsidRPr="00D91354">
              <w:rPr>
                <w:color w:val="000000" w:themeColor="text1"/>
              </w:rPr>
              <w:t xml:space="preserve"> </w:t>
            </w:r>
          </w:p>
        </w:tc>
        <w:tc>
          <w:tcPr>
            <w:tcW w:w="2415" w:type="dxa"/>
            <w:vMerge/>
          </w:tcPr>
          <w:p w14:paraId="54AE225F" w14:textId="26EA8B17" w:rsidR="005015D2" w:rsidRPr="00D91354" w:rsidRDefault="005015D2" w:rsidP="007A685A">
            <w:pPr>
              <w:rPr>
                <w:rFonts w:cstheme="minorHAnsi"/>
                <w:color w:val="000000" w:themeColor="text1"/>
              </w:rPr>
            </w:pPr>
          </w:p>
        </w:tc>
      </w:tr>
      <w:tr w:rsidR="005015D2" w:rsidRPr="00D91354" w14:paraId="3632440E" w14:textId="77777777" w:rsidTr="00A44402">
        <w:trPr>
          <w:trHeight w:val="269"/>
        </w:trPr>
        <w:tc>
          <w:tcPr>
            <w:tcW w:w="1558" w:type="dxa"/>
            <w:shd w:val="clear" w:color="auto" w:fill="D5DCE4" w:themeFill="text2" w:themeFillTint="33"/>
          </w:tcPr>
          <w:p w14:paraId="0555BF28" w14:textId="6C5A9F1C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15.30 – 15.50</w:t>
            </w:r>
          </w:p>
        </w:tc>
        <w:tc>
          <w:tcPr>
            <w:tcW w:w="5241" w:type="dxa"/>
            <w:gridSpan w:val="2"/>
          </w:tcPr>
          <w:p w14:paraId="7ED75BD2" w14:textId="0C854488" w:rsidR="005015D2" w:rsidRPr="00D91354" w:rsidRDefault="005015D2" w:rsidP="005015D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913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u w:val="single"/>
                <w:lang w:eastAsia="it-IT"/>
              </w:rPr>
              <w:t>Sylwia Bogdan</w:t>
            </w:r>
            <w:r w:rsidRPr="00D9135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  <w:lang w:eastAsia="it-IT"/>
              </w:rPr>
              <w:t xml:space="preserve"> – Popularyzacja wiedzy chemicznej w mediach społecznościowych – potrzeba czy fanaberia?</w:t>
            </w:r>
          </w:p>
        </w:tc>
        <w:tc>
          <w:tcPr>
            <w:tcW w:w="2415" w:type="dxa"/>
            <w:vMerge/>
          </w:tcPr>
          <w:p w14:paraId="4593124F" w14:textId="5639B4BB" w:rsidR="005015D2" w:rsidRPr="00D91354" w:rsidRDefault="005015D2" w:rsidP="007A685A">
            <w:pPr>
              <w:rPr>
                <w:rFonts w:cstheme="minorHAnsi"/>
                <w:color w:val="000000" w:themeColor="text1"/>
              </w:rPr>
            </w:pPr>
          </w:p>
        </w:tc>
      </w:tr>
      <w:tr w:rsidR="00AF3C6C" w:rsidRPr="00D91354" w14:paraId="1CCE304A" w14:textId="77777777" w:rsidTr="00A44402">
        <w:trPr>
          <w:trHeight w:val="355"/>
        </w:trPr>
        <w:tc>
          <w:tcPr>
            <w:tcW w:w="1558" w:type="dxa"/>
            <w:shd w:val="clear" w:color="auto" w:fill="FBE4D5" w:themeFill="accent2" w:themeFillTint="33"/>
          </w:tcPr>
          <w:p w14:paraId="6902D667" w14:textId="77777777" w:rsidR="00AF3C6C" w:rsidRPr="00D91354" w:rsidRDefault="00AF3C6C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241" w:type="dxa"/>
            <w:gridSpan w:val="2"/>
            <w:shd w:val="clear" w:color="auto" w:fill="FBE4D5" w:themeFill="accent2" w:themeFillTint="33"/>
          </w:tcPr>
          <w:p w14:paraId="2CE82501" w14:textId="50D95B02" w:rsidR="00AF3C6C" w:rsidRPr="00D91354" w:rsidRDefault="00AF3C6C" w:rsidP="00AF3C6C">
            <w:pPr>
              <w:spacing w:after="0" w:line="240" w:lineRule="auto"/>
              <w:rPr>
                <w:rFonts w:cstheme="minorHAnsi"/>
              </w:rPr>
            </w:pPr>
            <w:r w:rsidRPr="00D91354">
              <w:rPr>
                <w:rFonts w:eastAsia="MS Mincho" w:cstheme="minorHAnsi"/>
                <w:b/>
                <w:bCs/>
                <w:lang w:eastAsia="it-IT"/>
              </w:rPr>
              <w:t>Sesja Młodych I</w:t>
            </w:r>
          </w:p>
        </w:tc>
        <w:tc>
          <w:tcPr>
            <w:tcW w:w="2415" w:type="dxa"/>
            <w:vMerge/>
          </w:tcPr>
          <w:p w14:paraId="60E06D4E" w14:textId="77777777" w:rsidR="00AF3C6C" w:rsidRPr="00D91354" w:rsidRDefault="00AF3C6C" w:rsidP="007A685A">
            <w:pPr>
              <w:rPr>
                <w:rFonts w:cstheme="minorHAnsi"/>
              </w:rPr>
            </w:pPr>
          </w:p>
        </w:tc>
      </w:tr>
      <w:tr w:rsidR="005015D2" w:rsidRPr="00D91354" w14:paraId="7D7DFA0B" w14:textId="77777777" w:rsidTr="00A44402">
        <w:trPr>
          <w:trHeight w:val="841"/>
        </w:trPr>
        <w:tc>
          <w:tcPr>
            <w:tcW w:w="1558" w:type="dxa"/>
            <w:shd w:val="clear" w:color="auto" w:fill="FBE4D5" w:themeFill="accent2" w:themeFillTint="33"/>
          </w:tcPr>
          <w:p w14:paraId="4169A161" w14:textId="30AF5429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15.50 – 16.00</w:t>
            </w:r>
          </w:p>
        </w:tc>
        <w:tc>
          <w:tcPr>
            <w:tcW w:w="5241" w:type="dxa"/>
            <w:gridSpan w:val="2"/>
          </w:tcPr>
          <w:p w14:paraId="39BB019D" w14:textId="500C0E8F" w:rsidR="005015D2" w:rsidRPr="00D91354" w:rsidRDefault="005015D2" w:rsidP="00A44402">
            <w:pPr>
              <w:spacing w:after="0"/>
              <w:rPr>
                <w:rFonts w:cstheme="minorHAnsi"/>
              </w:rPr>
            </w:pPr>
            <w:r w:rsidRPr="00D91354">
              <w:rPr>
                <w:rFonts w:cstheme="minorHAnsi"/>
                <w:u w:val="single"/>
              </w:rPr>
              <w:t>Maciej Boczkowski</w:t>
            </w:r>
            <w:r w:rsidRPr="00D91354">
              <w:rPr>
                <w:rFonts w:cstheme="minorHAnsi"/>
              </w:rPr>
              <w:t xml:space="preserve">, Stanisław Popiel, Jakub Nawała – Zastosowanie techniki GC-CI-MS do analizy wybranych pochodnych kwasów </w:t>
            </w:r>
            <w:proofErr w:type="spellStart"/>
            <w:r w:rsidRPr="00D91354">
              <w:rPr>
                <w:rFonts w:cstheme="minorHAnsi"/>
              </w:rPr>
              <w:t>alkilofosfonowych</w:t>
            </w:r>
            <w:proofErr w:type="spellEnd"/>
          </w:p>
        </w:tc>
        <w:tc>
          <w:tcPr>
            <w:tcW w:w="2415" w:type="dxa"/>
            <w:vMerge/>
          </w:tcPr>
          <w:p w14:paraId="0C60ED58" w14:textId="12E6C25C" w:rsidR="005015D2" w:rsidRPr="00D91354" w:rsidRDefault="005015D2" w:rsidP="007A685A">
            <w:pPr>
              <w:rPr>
                <w:rFonts w:cstheme="minorHAnsi"/>
              </w:rPr>
            </w:pPr>
          </w:p>
        </w:tc>
      </w:tr>
      <w:tr w:rsidR="005015D2" w:rsidRPr="00D91354" w14:paraId="374DF315" w14:textId="77777777" w:rsidTr="005015D2">
        <w:trPr>
          <w:trHeight w:val="269"/>
        </w:trPr>
        <w:tc>
          <w:tcPr>
            <w:tcW w:w="1558" w:type="dxa"/>
            <w:shd w:val="clear" w:color="auto" w:fill="FBE4D5" w:themeFill="accent2" w:themeFillTint="33"/>
          </w:tcPr>
          <w:p w14:paraId="64EE7739" w14:textId="63D5EE05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16.00 – 16.10</w:t>
            </w:r>
          </w:p>
        </w:tc>
        <w:tc>
          <w:tcPr>
            <w:tcW w:w="5241" w:type="dxa"/>
            <w:gridSpan w:val="2"/>
          </w:tcPr>
          <w:p w14:paraId="1692A593" w14:textId="3416ABBD" w:rsidR="005015D2" w:rsidRPr="00D91354" w:rsidRDefault="005015D2" w:rsidP="005015D2">
            <w:pPr>
              <w:spacing w:after="0" w:line="240" w:lineRule="auto"/>
              <w:rPr>
                <w:rFonts w:cstheme="minorHAnsi"/>
              </w:rPr>
            </w:pPr>
            <w:r w:rsidRPr="00D91354">
              <w:rPr>
                <w:rFonts w:cstheme="minorHAnsi"/>
                <w:u w:val="single"/>
              </w:rPr>
              <w:t>Oskar Ronda</w:t>
            </w:r>
            <w:r w:rsidRPr="00D91354">
              <w:rPr>
                <w:rFonts w:cstheme="minorHAnsi"/>
              </w:rPr>
              <w:t>, Bartłomiej Michał Cieślik, Justyna Płotka-</w:t>
            </w:r>
            <w:proofErr w:type="spellStart"/>
            <w:r w:rsidRPr="00D91354">
              <w:rPr>
                <w:rFonts w:cstheme="minorHAnsi"/>
              </w:rPr>
              <w:t>Wasylka</w:t>
            </w:r>
            <w:proofErr w:type="spellEnd"/>
            <w:r w:rsidRPr="00D91354">
              <w:rPr>
                <w:rFonts w:cstheme="minorHAnsi"/>
              </w:rPr>
              <w:t xml:space="preserve"> – Zielona chemia w praktyce: Walidacja i ocena aplikacyjności procedury oznaczania pierwiastków z wykorzystaniem rozpuszczalników głęboko eutektycznych</w:t>
            </w:r>
          </w:p>
        </w:tc>
        <w:tc>
          <w:tcPr>
            <w:tcW w:w="2415" w:type="dxa"/>
            <w:vMerge/>
          </w:tcPr>
          <w:p w14:paraId="2B60B008" w14:textId="731F65D6" w:rsidR="005015D2" w:rsidRPr="00D91354" w:rsidRDefault="005015D2" w:rsidP="007A685A">
            <w:pPr>
              <w:rPr>
                <w:rFonts w:cstheme="minorHAnsi"/>
              </w:rPr>
            </w:pPr>
          </w:p>
        </w:tc>
      </w:tr>
      <w:tr w:rsidR="005015D2" w:rsidRPr="00D91354" w14:paraId="77D6997C" w14:textId="77777777" w:rsidTr="005015D2">
        <w:trPr>
          <w:trHeight w:val="416"/>
        </w:trPr>
        <w:tc>
          <w:tcPr>
            <w:tcW w:w="1558" w:type="dxa"/>
            <w:shd w:val="clear" w:color="auto" w:fill="FBE4D5" w:themeFill="accent2" w:themeFillTint="33"/>
          </w:tcPr>
          <w:p w14:paraId="6B2737F5" w14:textId="58387F6C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 xml:space="preserve">16.10 – 16.20 </w:t>
            </w:r>
          </w:p>
        </w:tc>
        <w:tc>
          <w:tcPr>
            <w:tcW w:w="5241" w:type="dxa"/>
            <w:gridSpan w:val="2"/>
          </w:tcPr>
          <w:p w14:paraId="793EA3D0" w14:textId="7BC83BAA" w:rsidR="005015D2" w:rsidRPr="00D91354" w:rsidRDefault="005015D2" w:rsidP="005015D2">
            <w:pPr>
              <w:spacing w:after="0" w:line="240" w:lineRule="auto"/>
              <w:rPr>
                <w:rFonts w:eastAsia="MS Mincho" w:cstheme="minorHAnsi"/>
                <w:lang w:eastAsia="it-IT"/>
              </w:rPr>
            </w:pPr>
            <w:r w:rsidRPr="00D91354">
              <w:rPr>
                <w:rFonts w:eastAsia="MS Mincho" w:cstheme="minorHAnsi"/>
                <w:u w:val="single"/>
                <w:lang w:eastAsia="it-IT"/>
              </w:rPr>
              <w:t>Zuzanna Szymańska,</w:t>
            </w:r>
            <w:r w:rsidRPr="00D91354">
              <w:rPr>
                <w:rFonts w:eastAsia="MS Mincho" w:cstheme="minorHAnsi"/>
                <w:lang w:eastAsia="it-IT"/>
              </w:rPr>
              <w:t xml:space="preserve"> Monika Kupiec, Lena </w:t>
            </w:r>
            <w:proofErr w:type="spellStart"/>
            <w:r w:rsidRPr="00D91354">
              <w:rPr>
                <w:rFonts w:eastAsia="MS Mincho" w:cstheme="minorHAnsi"/>
                <w:lang w:eastAsia="it-IT"/>
              </w:rPr>
              <w:t>Ruzik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 xml:space="preserve">, Magdalena </w:t>
            </w:r>
            <w:proofErr w:type="spellStart"/>
            <w:r w:rsidRPr="00D91354">
              <w:rPr>
                <w:rFonts w:eastAsia="MS Mincho" w:cstheme="minorHAnsi"/>
                <w:lang w:eastAsia="it-IT"/>
              </w:rPr>
              <w:t>Matczuk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 xml:space="preserve"> – Zastosowanie </w:t>
            </w:r>
            <w:proofErr w:type="spellStart"/>
            <w:r w:rsidRPr="00D91354">
              <w:rPr>
                <w:rFonts w:eastAsia="MS Mincho" w:cstheme="minorHAnsi"/>
                <w:lang w:eastAsia="it-IT"/>
              </w:rPr>
              <w:t>sc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 xml:space="preserve">-ICP-MS/MS w badaniach oddziaływań </w:t>
            </w:r>
            <w:proofErr w:type="spellStart"/>
            <w:r w:rsidRPr="00D91354">
              <w:rPr>
                <w:rFonts w:eastAsia="MS Mincho" w:cstheme="minorHAnsi"/>
                <w:lang w:eastAsia="it-IT"/>
              </w:rPr>
              <w:t>nanocząstek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 xml:space="preserve"> metali z układem trawiennym człowieka – możliwości i ograniczenia</w:t>
            </w:r>
          </w:p>
        </w:tc>
        <w:tc>
          <w:tcPr>
            <w:tcW w:w="2415" w:type="dxa"/>
            <w:vMerge/>
          </w:tcPr>
          <w:p w14:paraId="5A9A986E" w14:textId="4E504A49" w:rsidR="005015D2" w:rsidRPr="00D91354" w:rsidRDefault="005015D2" w:rsidP="007A685A">
            <w:pPr>
              <w:rPr>
                <w:rFonts w:eastAsia="MS Mincho" w:cstheme="minorHAnsi"/>
                <w:lang w:eastAsia="it-IT"/>
              </w:rPr>
            </w:pPr>
          </w:p>
        </w:tc>
      </w:tr>
      <w:tr w:rsidR="005015D2" w:rsidRPr="00D91354" w14:paraId="4AA3C80D" w14:textId="77777777" w:rsidTr="005015D2">
        <w:trPr>
          <w:trHeight w:val="409"/>
        </w:trPr>
        <w:tc>
          <w:tcPr>
            <w:tcW w:w="1558" w:type="dxa"/>
            <w:shd w:val="clear" w:color="auto" w:fill="FBE4D5" w:themeFill="accent2" w:themeFillTint="33"/>
          </w:tcPr>
          <w:p w14:paraId="7ECB2EF7" w14:textId="2CECC813" w:rsidR="005015D2" w:rsidRPr="00D91354" w:rsidRDefault="005015D2" w:rsidP="006A73F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16.20 – 16.30</w:t>
            </w:r>
          </w:p>
        </w:tc>
        <w:tc>
          <w:tcPr>
            <w:tcW w:w="5241" w:type="dxa"/>
            <w:gridSpan w:val="2"/>
          </w:tcPr>
          <w:p w14:paraId="61FD526F" w14:textId="728C288C" w:rsidR="005015D2" w:rsidRPr="00D91354" w:rsidRDefault="005015D2" w:rsidP="005015D2">
            <w:pPr>
              <w:spacing w:after="0"/>
              <w:rPr>
                <w:rFonts w:eastAsia="MS Mincho" w:cstheme="minorHAnsi"/>
                <w:lang w:eastAsia="it-IT"/>
              </w:rPr>
            </w:pPr>
            <w:r w:rsidRPr="00D91354">
              <w:rPr>
                <w:rFonts w:eastAsia="MS Mincho" w:cstheme="minorHAnsi"/>
                <w:u w:val="single"/>
                <w:lang w:eastAsia="it-IT"/>
              </w:rPr>
              <w:t xml:space="preserve">Ewelina </w:t>
            </w:r>
            <w:proofErr w:type="spellStart"/>
            <w:r w:rsidRPr="00D91354">
              <w:rPr>
                <w:rFonts w:eastAsia="MS Mincho" w:cstheme="minorHAnsi"/>
                <w:u w:val="single"/>
                <w:lang w:eastAsia="it-IT"/>
              </w:rPr>
              <w:t>Pollak-Kowa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 xml:space="preserve">, Anna </w:t>
            </w:r>
            <w:proofErr w:type="spellStart"/>
            <w:r w:rsidRPr="00D91354">
              <w:rPr>
                <w:rFonts w:eastAsia="MS Mincho" w:cstheme="minorHAnsi"/>
                <w:lang w:eastAsia="it-IT"/>
              </w:rPr>
              <w:t>Telk</w:t>
            </w:r>
            <w:proofErr w:type="spellEnd"/>
            <w:r w:rsidRPr="00D91354">
              <w:rPr>
                <w:rFonts w:eastAsia="MS Mincho" w:cstheme="minorHAnsi"/>
                <w:lang w:eastAsia="it-IT"/>
              </w:rPr>
              <w:t>, Marcin Wieczorek – Efekt pierścienia kawowego jako wyzwanie w preparatyce wzorców wytwarzanych dla potrzeb techniki LA-ICP-MS</w:t>
            </w:r>
          </w:p>
        </w:tc>
        <w:tc>
          <w:tcPr>
            <w:tcW w:w="2415" w:type="dxa"/>
            <w:vMerge/>
          </w:tcPr>
          <w:p w14:paraId="53D5C2EC" w14:textId="48B4FA90" w:rsidR="005015D2" w:rsidRPr="00D91354" w:rsidRDefault="005015D2" w:rsidP="007A685A">
            <w:pPr>
              <w:rPr>
                <w:rFonts w:eastAsia="MS Mincho" w:cstheme="minorHAnsi"/>
                <w:lang w:eastAsia="it-IT"/>
              </w:rPr>
            </w:pPr>
          </w:p>
        </w:tc>
      </w:tr>
      <w:tr w:rsidR="005015D2" w:rsidRPr="00D91354" w14:paraId="0FCF098C" w14:textId="77777777" w:rsidTr="005015D2">
        <w:trPr>
          <w:trHeight w:val="409"/>
        </w:trPr>
        <w:tc>
          <w:tcPr>
            <w:tcW w:w="1558" w:type="dxa"/>
            <w:shd w:val="clear" w:color="auto" w:fill="FBE4D5" w:themeFill="accent2" w:themeFillTint="33"/>
          </w:tcPr>
          <w:p w14:paraId="2C4CCC9E" w14:textId="2685DB53" w:rsidR="005015D2" w:rsidRPr="00D91354" w:rsidRDefault="005015D2" w:rsidP="0016234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16.30 – 16.40</w:t>
            </w:r>
          </w:p>
        </w:tc>
        <w:tc>
          <w:tcPr>
            <w:tcW w:w="5241" w:type="dxa"/>
            <w:gridSpan w:val="2"/>
          </w:tcPr>
          <w:p w14:paraId="6D6B4EA5" w14:textId="35E902F1" w:rsidR="005015D2" w:rsidRPr="00D91354" w:rsidRDefault="005015D2" w:rsidP="00F268AF">
            <w:pPr>
              <w:rPr>
                <w:rFonts w:eastAsia="MS Mincho" w:cstheme="minorHAnsi"/>
                <w:u w:val="single"/>
                <w:lang w:eastAsia="it-IT"/>
              </w:rPr>
            </w:pPr>
            <w:r w:rsidRPr="00D91354">
              <w:rPr>
                <w:rFonts w:eastAsia="MS Mincho" w:cstheme="minorHAnsi"/>
                <w:u w:val="single"/>
                <w:lang w:eastAsia="it-IT"/>
              </w:rPr>
              <w:t>Izabela Anna Nasiłowska</w:t>
            </w:r>
            <w:r w:rsidRPr="00D91354">
              <w:rPr>
                <w:rFonts w:eastAsia="MS Mincho" w:cstheme="minorHAnsi"/>
                <w:lang w:eastAsia="it-IT"/>
              </w:rPr>
              <w:t>, Magdalena Borowska, Katarzyna Lech – Spektrometria atomowa w badaniach tkanin zabytkowych – nowe zastosowanie w analizie zapraw</w:t>
            </w:r>
          </w:p>
        </w:tc>
        <w:tc>
          <w:tcPr>
            <w:tcW w:w="2415" w:type="dxa"/>
            <w:vMerge/>
          </w:tcPr>
          <w:p w14:paraId="1952929B" w14:textId="6CAE1512" w:rsidR="005015D2" w:rsidRPr="00D91354" w:rsidRDefault="005015D2" w:rsidP="00F268AF">
            <w:pPr>
              <w:rPr>
                <w:rFonts w:eastAsia="MS Mincho" w:cstheme="minorHAnsi"/>
                <w:u w:val="single"/>
                <w:lang w:eastAsia="it-IT"/>
              </w:rPr>
            </w:pPr>
          </w:p>
        </w:tc>
      </w:tr>
      <w:tr w:rsidR="00162340" w:rsidRPr="00D91354" w14:paraId="1DBF3524" w14:textId="77777777" w:rsidTr="00FC774F">
        <w:tc>
          <w:tcPr>
            <w:tcW w:w="1558" w:type="dxa"/>
          </w:tcPr>
          <w:p w14:paraId="1F1AFBE7" w14:textId="6F91D804" w:rsidR="00162340" w:rsidRPr="00D91354" w:rsidRDefault="00162340" w:rsidP="00FD38E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16.40 – 17.</w:t>
            </w:r>
            <w:r w:rsidR="00FD38E7" w:rsidRPr="00D91354">
              <w:rPr>
                <w:rFonts w:cstheme="minorHAnsi"/>
                <w:b/>
              </w:rPr>
              <w:t>1</w:t>
            </w:r>
            <w:r w:rsidRPr="00D91354">
              <w:rPr>
                <w:rFonts w:cstheme="minorHAnsi"/>
                <w:b/>
              </w:rPr>
              <w:t>0</w:t>
            </w:r>
          </w:p>
        </w:tc>
        <w:tc>
          <w:tcPr>
            <w:tcW w:w="7656" w:type="dxa"/>
            <w:gridSpan w:val="3"/>
          </w:tcPr>
          <w:p w14:paraId="693E7FF1" w14:textId="62D1D327" w:rsidR="00162340" w:rsidRPr="00D91354" w:rsidRDefault="00162340" w:rsidP="00162340">
            <w:pPr>
              <w:spacing w:after="0" w:line="240" w:lineRule="auto"/>
              <w:rPr>
                <w:rFonts w:eastAsia="MS Mincho" w:cstheme="minorHAnsi"/>
                <w:b/>
                <w:lang w:eastAsia="it-IT"/>
              </w:rPr>
            </w:pPr>
            <w:r w:rsidRPr="00D91354">
              <w:rPr>
                <w:rFonts w:cstheme="minorHAnsi"/>
                <w:b/>
              </w:rPr>
              <w:t>Przerwa kawowa</w:t>
            </w:r>
          </w:p>
        </w:tc>
      </w:tr>
      <w:tr w:rsidR="00162340" w:rsidRPr="00D91354" w14:paraId="17C6FE17" w14:textId="77777777" w:rsidTr="00A4046C">
        <w:tc>
          <w:tcPr>
            <w:tcW w:w="1558" w:type="dxa"/>
            <w:shd w:val="clear" w:color="auto" w:fill="9CC2E5" w:themeFill="accent1" w:themeFillTint="99"/>
          </w:tcPr>
          <w:p w14:paraId="74C6CF68" w14:textId="7C158698" w:rsidR="00162340" w:rsidRPr="00D91354" w:rsidRDefault="00162340" w:rsidP="0016234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 xml:space="preserve">17.00 – 18.00 </w:t>
            </w:r>
          </w:p>
        </w:tc>
        <w:tc>
          <w:tcPr>
            <w:tcW w:w="7656" w:type="dxa"/>
            <w:gridSpan w:val="3"/>
          </w:tcPr>
          <w:p w14:paraId="0A0FB608" w14:textId="0BC5B392" w:rsidR="00162340" w:rsidRPr="00D91354" w:rsidRDefault="00162340" w:rsidP="00150F4D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eastAsia="MS Mincho" w:cstheme="minorHAnsi"/>
                <w:b/>
                <w:lang w:eastAsia="it-IT"/>
              </w:rPr>
              <w:t>Sesja p</w:t>
            </w:r>
            <w:r w:rsidR="00150F4D" w:rsidRPr="00D91354">
              <w:rPr>
                <w:rFonts w:eastAsia="MS Mincho" w:cstheme="minorHAnsi"/>
                <w:b/>
                <w:lang w:eastAsia="it-IT"/>
              </w:rPr>
              <w:t>lakatowa</w:t>
            </w:r>
          </w:p>
        </w:tc>
      </w:tr>
      <w:tr w:rsidR="00162340" w:rsidRPr="00D91354" w14:paraId="6838907B" w14:textId="77777777" w:rsidTr="00FC774F">
        <w:tc>
          <w:tcPr>
            <w:tcW w:w="1558" w:type="dxa"/>
          </w:tcPr>
          <w:p w14:paraId="480E8023" w14:textId="77777777" w:rsidR="00162340" w:rsidRPr="00D91354" w:rsidRDefault="00162340" w:rsidP="00162340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656" w:type="dxa"/>
            <w:gridSpan w:val="3"/>
          </w:tcPr>
          <w:p w14:paraId="6F569900" w14:textId="77777777" w:rsidR="00162340" w:rsidRPr="00D91354" w:rsidRDefault="00162340" w:rsidP="00162340">
            <w:pPr>
              <w:spacing w:after="0" w:line="240" w:lineRule="auto"/>
              <w:rPr>
                <w:rFonts w:eastAsia="MS Mincho" w:cstheme="minorHAnsi"/>
                <w:b/>
                <w:lang w:eastAsia="it-IT"/>
              </w:rPr>
            </w:pPr>
          </w:p>
        </w:tc>
      </w:tr>
      <w:tr w:rsidR="00162340" w:rsidRPr="008D3F75" w14:paraId="2DED08D8" w14:textId="77777777" w:rsidTr="00FC774F">
        <w:tc>
          <w:tcPr>
            <w:tcW w:w="1558" w:type="dxa"/>
          </w:tcPr>
          <w:p w14:paraId="5D0BA5B5" w14:textId="18FF880A" w:rsidR="00162340" w:rsidRPr="00D91354" w:rsidRDefault="00162340" w:rsidP="00A4440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19.</w:t>
            </w:r>
            <w:r w:rsidR="00A44402" w:rsidRPr="00D91354">
              <w:rPr>
                <w:rFonts w:cstheme="minorHAnsi"/>
                <w:b/>
              </w:rPr>
              <w:t>3</w:t>
            </w:r>
            <w:r w:rsidRPr="00D91354">
              <w:rPr>
                <w:rFonts w:cstheme="minorHAnsi"/>
                <w:b/>
              </w:rPr>
              <w:t xml:space="preserve">0 – 24.00 </w:t>
            </w:r>
          </w:p>
        </w:tc>
        <w:tc>
          <w:tcPr>
            <w:tcW w:w="7656" w:type="dxa"/>
            <w:gridSpan w:val="3"/>
          </w:tcPr>
          <w:p w14:paraId="1E12AE25" w14:textId="77777777" w:rsidR="00162340" w:rsidRPr="00D91354" w:rsidRDefault="00162340" w:rsidP="00162340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Uroczysta kolacja</w:t>
            </w:r>
          </w:p>
          <w:p w14:paraId="22E10798" w14:textId="0FDA56F2" w:rsidR="00A44402" w:rsidRPr="008D3F75" w:rsidRDefault="00A44402" w:rsidP="00162340">
            <w:pPr>
              <w:spacing w:after="0" w:line="240" w:lineRule="auto"/>
              <w:rPr>
                <w:rFonts w:cstheme="minorHAnsi"/>
                <w:b/>
              </w:rPr>
            </w:pPr>
            <w:r w:rsidRPr="00D91354">
              <w:rPr>
                <w:rFonts w:cstheme="minorHAnsi"/>
                <w:b/>
              </w:rPr>
              <w:t>Restauracja Nastroje, Hotel 3 Trio</w:t>
            </w:r>
          </w:p>
        </w:tc>
      </w:tr>
    </w:tbl>
    <w:p w14:paraId="1836EAAC" w14:textId="77777777" w:rsidR="003F0352" w:rsidRPr="008D3F75" w:rsidRDefault="003F0352">
      <w:pPr>
        <w:spacing w:after="0" w:line="240" w:lineRule="auto"/>
        <w:rPr>
          <w:rFonts w:cstheme="minorHAnsi"/>
          <w:b/>
        </w:rPr>
      </w:pPr>
    </w:p>
    <w:p w14:paraId="0DD58661" w14:textId="77777777" w:rsidR="003F0352" w:rsidRPr="008D3F75" w:rsidRDefault="003F0352">
      <w:pPr>
        <w:spacing w:after="0" w:line="240" w:lineRule="auto"/>
        <w:rPr>
          <w:rFonts w:cstheme="minorHAnsi"/>
          <w:b/>
        </w:rPr>
      </w:pPr>
    </w:p>
    <w:p w14:paraId="0963C6CD" w14:textId="069A5911" w:rsidR="00DF0CA3" w:rsidRPr="008D3F75" w:rsidRDefault="00DF0CA3">
      <w:pPr>
        <w:spacing w:after="0" w:line="240" w:lineRule="auto"/>
        <w:rPr>
          <w:rFonts w:cstheme="minorHAnsi"/>
          <w:b/>
        </w:rPr>
      </w:pPr>
      <w:r w:rsidRPr="008D3F75">
        <w:rPr>
          <w:rFonts w:cstheme="minorHAnsi"/>
          <w:b/>
        </w:rPr>
        <w:br w:type="page"/>
      </w:r>
    </w:p>
    <w:p w14:paraId="51C6C863" w14:textId="2A5491A2" w:rsidR="00B90E36" w:rsidRPr="008D3F75" w:rsidRDefault="00A00E09">
      <w:pPr>
        <w:jc w:val="center"/>
        <w:rPr>
          <w:rFonts w:cstheme="minorHAnsi"/>
          <w:b/>
        </w:rPr>
      </w:pPr>
      <w:r w:rsidRPr="008D3F75">
        <w:rPr>
          <w:rFonts w:cstheme="minorHAnsi"/>
          <w:b/>
        </w:rPr>
        <w:lastRenderedPageBreak/>
        <w:t>Czwartek</w:t>
      </w:r>
      <w:r w:rsidR="005E6824" w:rsidRPr="008D3F75">
        <w:rPr>
          <w:rFonts w:cstheme="minorHAnsi"/>
          <w:b/>
        </w:rPr>
        <w:t>, 1</w:t>
      </w:r>
      <w:r w:rsidRPr="008D3F75">
        <w:rPr>
          <w:rFonts w:cstheme="minorHAnsi"/>
          <w:b/>
        </w:rPr>
        <w:t>1</w:t>
      </w:r>
      <w:r w:rsidR="005E6824" w:rsidRPr="008D3F75">
        <w:rPr>
          <w:rFonts w:cstheme="minorHAnsi"/>
          <w:b/>
        </w:rPr>
        <w:t xml:space="preserve"> września 202</w:t>
      </w:r>
      <w:r w:rsidRPr="008D3F75">
        <w:rPr>
          <w:rFonts w:cstheme="minorHAnsi"/>
          <w:b/>
        </w:rPr>
        <w:t>5</w:t>
      </w:r>
      <w:r w:rsidR="005E6824" w:rsidRPr="008D3F75">
        <w:rPr>
          <w:rFonts w:cstheme="minorHAnsi"/>
          <w:b/>
        </w:rPr>
        <w:t xml:space="preserve"> r.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827"/>
        <w:gridCol w:w="3827"/>
      </w:tblGrid>
      <w:tr w:rsidR="008E412A" w:rsidRPr="008E412A" w14:paraId="6E537C18" w14:textId="77777777" w:rsidTr="0021465E">
        <w:trPr>
          <w:trHeight w:val="299"/>
        </w:trPr>
        <w:tc>
          <w:tcPr>
            <w:tcW w:w="1555" w:type="dxa"/>
            <w:shd w:val="clear" w:color="auto" w:fill="EDEDED" w:themeFill="accent3" w:themeFillTint="33"/>
          </w:tcPr>
          <w:p w14:paraId="202747AD" w14:textId="218C2F93" w:rsidR="008E412A" w:rsidRPr="008D3F75" w:rsidRDefault="008E412A" w:rsidP="00AD3E3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072E0">
              <w:rPr>
                <w:rFonts w:cstheme="minorHAnsi"/>
                <w:b/>
              </w:rPr>
              <w:t>8.</w:t>
            </w:r>
            <w:r>
              <w:rPr>
                <w:rFonts w:cstheme="minorHAnsi"/>
                <w:b/>
              </w:rPr>
              <w:t>3</w:t>
            </w:r>
            <w:r w:rsidRPr="005072E0">
              <w:rPr>
                <w:rFonts w:cstheme="minorHAnsi"/>
                <w:b/>
              </w:rPr>
              <w:t xml:space="preserve">0 – </w:t>
            </w:r>
            <w:r>
              <w:rPr>
                <w:rFonts w:cstheme="minorHAnsi"/>
                <w:b/>
              </w:rPr>
              <w:t>9.00</w:t>
            </w:r>
          </w:p>
        </w:tc>
        <w:tc>
          <w:tcPr>
            <w:tcW w:w="7654" w:type="dxa"/>
            <w:gridSpan w:val="2"/>
          </w:tcPr>
          <w:p w14:paraId="1DF5809B" w14:textId="3291E1B2" w:rsidR="008E412A" w:rsidRPr="00AD3E30" w:rsidRDefault="008E412A" w:rsidP="00AD3E30">
            <w:pPr>
              <w:spacing w:after="0" w:line="240" w:lineRule="auto"/>
              <w:rPr>
                <w:rFonts w:cstheme="minorHAnsi"/>
              </w:rPr>
            </w:pPr>
            <w:r w:rsidRPr="005072E0">
              <w:rPr>
                <w:rFonts w:cstheme="minorHAnsi"/>
                <w:b/>
              </w:rPr>
              <w:t xml:space="preserve">Rejestracja uczestników </w:t>
            </w:r>
            <w:r w:rsidRPr="005072E0">
              <w:rPr>
                <w:rFonts w:cstheme="minorHAnsi"/>
              </w:rPr>
              <w:t xml:space="preserve"> </w:t>
            </w:r>
          </w:p>
        </w:tc>
      </w:tr>
      <w:tr w:rsidR="008E412A" w:rsidRPr="000476D4" w14:paraId="193B63D7" w14:textId="77777777" w:rsidTr="0021465E">
        <w:trPr>
          <w:trHeight w:val="299"/>
        </w:trPr>
        <w:tc>
          <w:tcPr>
            <w:tcW w:w="1555" w:type="dxa"/>
            <w:shd w:val="clear" w:color="auto" w:fill="EDEDED" w:themeFill="accent3" w:themeFillTint="33"/>
          </w:tcPr>
          <w:p w14:paraId="24082031" w14:textId="24F37D64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9.00 – 9.30</w:t>
            </w:r>
          </w:p>
        </w:tc>
        <w:tc>
          <w:tcPr>
            <w:tcW w:w="7654" w:type="dxa"/>
            <w:gridSpan w:val="2"/>
          </w:tcPr>
          <w:p w14:paraId="66C7C773" w14:textId="691CB2B9" w:rsidR="008E412A" w:rsidRPr="008D3F75" w:rsidRDefault="008E412A" w:rsidP="008E41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color w:val="FF0000"/>
                <w:u w:val="single"/>
                <w:lang w:val="en-GB" w:eastAsia="it-IT"/>
              </w:rPr>
            </w:pPr>
            <w:r w:rsidRPr="008D3F75">
              <w:rPr>
                <w:rFonts w:cstheme="minorHAnsi"/>
                <w:u w:val="single"/>
                <w:lang w:val="en-GB"/>
              </w:rPr>
              <w:t>Ilkay Erdogan Orhan</w:t>
            </w:r>
            <w:r w:rsidRPr="008D3F75">
              <w:rPr>
                <w:rFonts w:cstheme="minorHAnsi"/>
                <w:bCs/>
                <w:lang w:val="en-GB"/>
              </w:rPr>
              <w:t xml:space="preserve"> </w:t>
            </w:r>
            <w:r w:rsidRPr="008D3F75">
              <w:rPr>
                <w:rFonts w:cstheme="minorHAnsi"/>
                <w:lang w:val="en-GB"/>
              </w:rPr>
              <w:t xml:space="preserve">– </w:t>
            </w:r>
            <w:r w:rsidRPr="008D3F75">
              <w:rPr>
                <w:rFonts w:cstheme="minorHAnsi"/>
                <w:bCs/>
                <w:lang w:val="en-GB"/>
              </w:rPr>
              <w:t>Analytical strategies for exposing adulteration in dietary supplements</w:t>
            </w:r>
            <w:r w:rsidRPr="008D3F75">
              <w:rPr>
                <w:rFonts w:eastAsia="MS Mincho" w:cstheme="minorHAnsi"/>
                <w:color w:val="FF0000"/>
                <w:u w:val="single"/>
                <w:lang w:val="en-GB" w:eastAsia="it-IT"/>
              </w:rPr>
              <w:t xml:space="preserve"> </w:t>
            </w:r>
          </w:p>
        </w:tc>
      </w:tr>
      <w:tr w:rsidR="008E412A" w:rsidRPr="008D3F75" w14:paraId="4FDD0768" w14:textId="77777777" w:rsidTr="0021465E">
        <w:trPr>
          <w:trHeight w:val="418"/>
        </w:trPr>
        <w:tc>
          <w:tcPr>
            <w:tcW w:w="1555" w:type="dxa"/>
            <w:shd w:val="clear" w:color="auto" w:fill="EDEDED" w:themeFill="accent3" w:themeFillTint="33"/>
          </w:tcPr>
          <w:p w14:paraId="1671F983" w14:textId="7956A709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9.30 – 10.00</w:t>
            </w:r>
          </w:p>
        </w:tc>
        <w:tc>
          <w:tcPr>
            <w:tcW w:w="7654" w:type="dxa"/>
            <w:gridSpan w:val="2"/>
          </w:tcPr>
          <w:p w14:paraId="2D7DD83A" w14:textId="1E9B7630" w:rsidR="008E412A" w:rsidRPr="008D3F75" w:rsidRDefault="008E412A" w:rsidP="008E412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8D3F75">
              <w:rPr>
                <w:rFonts w:eastAsia="MS Mincho" w:cstheme="minorHAnsi"/>
                <w:color w:val="000000" w:themeColor="text1"/>
                <w:u w:val="single"/>
                <w:lang w:eastAsia="it-IT"/>
              </w:rPr>
              <w:t xml:space="preserve">Ryszard Łobiński </w:t>
            </w:r>
            <w:r w:rsidRPr="008D3F75">
              <w:rPr>
                <w:rFonts w:cstheme="minorHAnsi"/>
                <w:color w:val="000000" w:themeColor="text1"/>
              </w:rPr>
              <w:t xml:space="preserve">– </w:t>
            </w:r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 xml:space="preserve">Nowe możliwości spektrometrii mas w analizie </w:t>
            </w:r>
            <w:proofErr w:type="spellStart"/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>specjacyjnej</w:t>
            </w:r>
            <w:proofErr w:type="spellEnd"/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 xml:space="preserve"> metali i metaloidów</w:t>
            </w:r>
          </w:p>
        </w:tc>
      </w:tr>
      <w:tr w:rsidR="008E412A" w:rsidRPr="008D3F75" w14:paraId="27B21E65" w14:textId="77777777" w:rsidTr="0021465E">
        <w:trPr>
          <w:trHeight w:val="270"/>
        </w:trPr>
        <w:tc>
          <w:tcPr>
            <w:tcW w:w="1555" w:type="dxa"/>
            <w:shd w:val="clear" w:color="auto" w:fill="EDEDED" w:themeFill="accent3" w:themeFillTint="33"/>
          </w:tcPr>
          <w:p w14:paraId="6D71EE8E" w14:textId="44544425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10.00 – 10.15</w:t>
            </w:r>
          </w:p>
        </w:tc>
        <w:tc>
          <w:tcPr>
            <w:tcW w:w="7654" w:type="dxa"/>
            <w:gridSpan w:val="2"/>
          </w:tcPr>
          <w:p w14:paraId="658659B9" w14:textId="77777777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</w:rPr>
              <w:t xml:space="preserve">Prezentacja firmy </w:t>
            </w:r>
            <w:proofErr w:type="spellStart"/>
            <w:r w:rsidRPr="008D3F75">
              <w:rPr>
                <w:rFonts w:cstheme="minorHAnsi"/>
                <w:bCs/>
                <w:i/>
              </w:rPr>
              <w:t>Altium</w:t>
            </w:r>
            <w:proofErr w:type="spellEnd"/>
            <w:r w:rsidRPr="008D3F75">
              <w:rPr>
                <w:rFonts w:cstheme="minorHAnsi"/>
                <w:bCs/>
                <w:i/>
              </w:rPr>
              <w:t xml:space="preserve"> International</w:t>
            </w:r>
            <w:r w:rsidRPr="008D3F75">
              <w:rPr>
                <w:rFonts w:cstheme="minorHAnsi"/>
              </w:rPr>
              <w:t xml:space="preserve"> </w:t>
            </w:r>
          </w:p>
          <w:p w14:paraId="46D9AC41" w14:textId="7A6FB984" w:rsidR="008E412A" w:rsidRPr="008D3F75" w:rsidRDefault="008E412A" w:rsidP="00452F5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u w:val="single"/>
              </w:rPr>
              <w:t>Anna Król-Górniak,</w:t>
            </w:r>
            <w:r w:rsidRPr="008D3F75">
              <w:rPr>
                <w:rFonts w:cstheme="minorHAnsi"/>
              </w:rPr>
              <w:t xml:space="preserve"> Piotr Sztompka </w:t>
            </w:r>
            <w:r w:rsidR="00452F5A" w:rsidRPr="008D3F75">
              <w:rPr>
                <w:rFonts w:cstheme="minorHAnsi"/>
              </w:rPr>
              <w:t>–</w:t>
            </w:r>
            <w:r w:rsidRPr="008D3F75">
              <w:rPr>
                <w:rFonts w:cstheme="minorHAnsi"/>
              </w:rPr>
              <w:t xml:space="preserve"> Nowoczesne rozwiązania w spektrometrii mas:  oferta </w:t>
            </w:r>
            <w:proofErr w:type="spellStart"/>
            <w:r w:rsidRPr="008D3F75">
              <w:rPr>
                <w:rFonts w:cstheme="minorHAnsi"/>
              </w:rPr>
              <w:t>Altium</w:t>
            </w:r>
            <w:proofErr w:type="spellEnd"/>
            <w:r w:rsidRPr="008D3F75">
              <w:rPr>
                <w:rFonts w:cstheme="minorHAnsi"/>
              </w:rPr>
              <w:t xml:space="preserve"> International i rozwijające się portfolio</w:t>
            </w:r>
          </w:p>
        </w:tc>
      </w:tr>
      <w:tr w:rsidR="008E412A" w:rsidRPr="008D3F75" w14:paraId="7EC79024" w14:textId="77777777" w:rsidTr="0021465E">
        <w:trPr>
          <w:trHeight w:val="410"/>
        </w:trPr>
        <w:tc>
          <w:tcPr>
            <w:tcW w:w="1555" w:type="dxa"/>
            <w:shd w:val="clear" w:color="auto" w:fill="EDEDED" w:themeFill="accent3" w:themeFillTint="33"/>
          </w:tcPr>
          <w:p w14:paraId="7744C7EE" w14:textId="27710812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10.15 – 10.45</w:t>
            </w:r>
          </w:p>
        </w:tc>
        <w:tc>
          <w:tcPr>
            <w:tcW w:w="7654" w:type="dxa"/>
            <w:gridSpan w:val="2"/>
          </w:tcPr>
          <w:p w14:paraId="15FBFA8C" w14:textId="12E7F7D5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Tomasz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Ruman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Joanna Nizioł,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Sumi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Krupa </w:t>
            </w:r>
            <w:r w:rsidRPr="008D3F75">
              <w:rPr>
                <w:rFonts w:cstheme="minorHAnsi"/>
              </w:rPr>
              <w:t xml:space="preserve">– </w:t>
            </w:r>
            <w:r w:rsidRPr="008D3F75">
              <w:rPr>
                <w:rFonts w:eastAsia="MS Mincho" w:cstheme="minorHAnsi"/>
                <w:lang w:eastAsia="it-IT"/>
              </w:rPr>
              <w:t>Obrazowanie spektrometrią mas obiektów biologicznych w dwóch i trzech wymiarach</w:t>
            </w:r>
          </w:p>
        </w:tc>
      </w:tr>
      <w:tr w:rsidR="008E412A" w:rsidRPr="008D3F75" w14:paraId="683A0837" w14:textId="77777777" w:rsidTr="00A4046C">
        <w:trPr>
          <w:trHeight w:val="154"/>
        </w:trPr>
        <w:tc>
          <w:tcPr>
            <w:tcW w:w="1555" w:type="dxa"/>
          </w:tcPr>
          <w:p w14:paraId="7E566215" w14:textId="2B856782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10.45 – 11.15</w:t>
            </w:r>
          </w:p>
        </w:tc>
        <w:tc>
          <w:tcPr>
            <w:tcW w:w="7654" w:type="dxa"/>
            <w:gridSpan w:val="2"/>
          </w:tcPr>
          <w:p w14:paraId="52FDA89A" w14:textId="77777777" w:rsidR="008E412A" w:rsidRPr="008D3F75" w:rsidRDefault="008E412A" w:rsidP="008E412A">
            <w:pPr>
              <w:spacing w:after="0" w:line="240" w:lineRule="auto"/>
              <w:rPr>
                <w:rFonts w:eastAsia="MS Mincho" w:cstheme="minorHAnsi"/>
                <w:b/>
                <w:bCs/>
                <w:lang w:eastAsia="it-IT"/>
              </w:rPr>
            </w:pPr>
            <w:r w:rsidRPr="008D3F75">
              <w:rPr>
                <w:rFonts w:eastAsia="MS Mincho" w:cstheme="minorHAnsi"/>
                <w:b/>
                <w:bCs/>
                <w:lang w:eastAsia="it-IT"/>
              </w:rPr>
              <w:t>Przerwa kawowa</w:t>
            </w:r>
          </w:p>
        </w:tc>
      </w:tr>
      <w:tr w:rsidR="008E412A" w:rsidRPr="000476D4" w14:paraId="148CFEE0" w14:textId="77777777" w:rsidTr="0083288D">
        <w:tc>
          <w:tcPr>
            <w:tcW w:w="1555" w:type="dxa"/>
            <w:shd w:val="clear" w:color="auto" w:fill="FFE7FF"/>
          </w:tcPr>
          <w:p w14:paraId="5DB8CB91" w14:textId="37F62570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11.15 – 11.40</w:t>
            </w:r>
          </w:p>
        </w:tc>
        <w:tc>
          <w:tcPr>
            <w:tcW w:w="3827" w:type="dxa"/>
          </w:tcPr>
          <w:p w14:paraId="7463AD64" w14:textId="61C1565B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Barbara Wagner</w:t>
            </w:r>
            <w:r w:rsidRPr="008D3F75">
              <w:rPr>
                <w:rFonts w:eastAsia="MS Mincho" w:cstheme="minorHAnsi"/>
                <w:lang w:eastAsia="it-IT"/>
              </w:rPr>
              <w:t xml:space="preserve"> </w:t>
            </w:r>
            <w:r w:rsidRPr="008D3F75">
              <w:rPr>
                <w:rFonts w:cstheme="minorHAnsi"/>
              </w:rPr>
              <w:t xml:space="preserve">– </w:t>
            </w:r>
            <w:r w:rsidRPr="008D3F75">
              <w:rPr>
                <w:rFonts w:eastAsia="MS Mincho" w:cstheme="minorHAnsi"/>
                <w:lang w:eastAsia="it-IT"/>
              </w:rPr>
              <w:t xml:space="preserve">Po nitce do kłębka: od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spektrochemicznych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badań cennych obiektów zabytkowych do sensownej interpretacji wyników</w:t>
            </w:r>
          </w:p>
        </w:tc>
        <w:tc>
          <w:tcPr>
            <w:tcW w:w="3827" w:type="dxa"/>
            <w:vMerge w:val="restart"/>
          </w:tcPr>
          <w:p w14:paraId="48E2F2D9" w14:textId="77777777" w:rsidR="00452F5A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11.15 – 1</w:t>
            </w:r>
            <w:r>
              <w:rPr>
                <w:rFonts w:cstheme="minorHAnsi"/>
                <w:b/>
              </w:rPr>
              <w:t>3.15</w:t>
            </w:r>
          </w:p>
          <w:p w14:paraId="0513CD93" w14:textId="3AA54E42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  <w:color w:val="000000" w:themeColor="text1"/>
              </w:rPr>
              <w:t xml:space="preserve">Warsztaty firmy </w:t>
            </w:r>
            <w:r w:rsidRPr="008E412A">
              <w:rPr>
                <w:rFonts w:cstheme="minorHAnsi"/>
                <w:i/>
                <w:color w:val="000000" w:themeColor="text1"/>
              </w:rPr>
              <w:t xml:space="preserve">Anton </w:t>
            </w:r>
            <w:proofErr w:type="spellStart"/>
            <w:r w:rsidRPr="008E412A">
              <w:rPr>
                <w:rFonts w:cstheme="minorHAnsi"/>
                <w:i/>
                <w:color w:val="000000" w:themeColor="text1"/>
              </w:rPr>
              <w:t>Paar</w:t>
            </w:r>
            <w:proofErr w:type="spellEnd"/>
            <w:r w:rsidRPr="008E412A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AF3C6C">
              <w:rPr>
                <w:rFonts w:cstheme="minorHAnsi"/>
                <w:i/>
                <w:color w:val="000000" w:themeColor="text1"/>
              </w:rPr>
              <w:t xml:space="preserve">Poland </w:t>
            </w:r>
            <w:r w:rsidRPr="008D3F75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/>
                <w:color w:val="000000" w:themeColor="text1"/>
              </w:rPr>
              <w:t>grupa 2) –</w:t>
            </w:r>
            <w:r w:rsidRPr="008E5480">
              <w:rPr>
                <w:rFonts w:cstheme="minorHAnsi"/>
                <w:color w:val="000000" w:themeColor="text1"/>
                <w:highlight w:val="yellow"/>
              </w:rPr>
              <w:t>Wydział Chemii</w:t>
            </w:r>
            <w:r w:rsidR="00D47B16">
              <w:rPr>
                <w:rFonts w:cstheme="minorHAnsi"/>
              </w:rPr>
              <w:t xml:space="preserve">, </w:t>
            </w:r>
            <w:r w:rsidR="00D47B16" w:rsidRPr="008E5480">
              <w:rPr>
                <w:rFonts w:cstheme="minorHAnsi"/>
                <w:color w:val="000000" w:themeColor="text1"/>
                <w:highlight w:val="yellow"/>
              </w:rPr>
              <w:t>sala 2026</w:t>
            </w:r>
          </w:p>
          <w:p w14:paraId="15666713" w14:textId="63C22FD5" w:rsidR="008E412A" w:rsidRPr="008E412A" w:rsidRDefault="008E412A" w:rsidP="008E412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D3F75">
              <w:rPr>
                <w:rFonts w:cstheme="minorHAnsi"/>
                <w:u w:val="single"/>
                <w:lang w:val="en-US"/>
              </w:rPr>
              <w:t>Klaus Pichler-</w:t>
            </w:r>
            <w:proofErr w:type="spellStart"/>
            <w:r w:rsidRPr="008D3F75">
              <w:rPr>
                <w:rFonts w:cstheme="minorHAnsi"/>
                <w:u w:val="single"/>
                <w:lang w:val="en-US"/>
              </w:rPr>
              <w:t>Jöbstl</w:t>
            </w:r>
            <w:proofErr w:type="spellEnd"/>
            <w:r w:rsidRPr="008D3F75">
              <w:rPr>
                <w:rFonts w:cstheme="minorHAnsi"/>
                <w:lang w:val="en-US"/>
              </w:rPr>
              <w:t xml:space="preserve"> - Digestion of food and other organic samples for element analysis with ICP</w:t>
            </w:r>
          </w:p>
        </w:tc>
      </w:tr>
      <w:tr w:rsidR="008E412A" w:rsidRPr="008D3F75" w14:paraId="18F42CC7" w14:textId="77777777" w:rsidTr="0083288D">
        <w:tc>
          <w:tcPr>
            <w:tcW w:w="1555" w:type="dxa"/>
            <w:shd w:val="clear" w:color="auto" w:fill="FFE7FF"/>
          </w:tcPr>
          <w:p w14:paraId="001A88FB" w14:textId="1C3AB99C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11.40 – 12.05</w:t>
            </w:r>
          </w:p>
        </w:tc>
        <w:tc>
          <w:tcPr>
            <w:tcW w:w="3827" w:type="dxa"/>
          </w:tcPr>
          <w:p w14:paraId="0E14BE2D" w14:textId="74660D73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Rajmund Michalski</w:t>
            </w:r>
            <w:r w:rsidRPr="008D3F75">
              <w:rPr>
                <w:rFonts w:eastAsia="MS Mincho" w:cstheme="minorHAnsi"/>
                <w:lang w:eastAsia="it-IT"/>
              </w:rPr>
              <w:t xml:space="preserve"> – Techniki łączone IC-MS i IC-ICP-MS w analityce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specjacyjnej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możliwości i ograniczenia</w:t>
            </w:r>
          </w:p>
        </w:tc>
        <w:tc>
          <w:tcPr>
            <w:tcW w:w="3827" w:type="dxa"/>
            <w:vMerge/>
          </w:tcPr>
          <w:p w14:paraId="1505C21A" w14:textId="6A9C6D29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E412A" w:rsidRPr="008D3F75" w14:paraId="3553E0B8" w14:textId="77777777" w:rsidTr="0083288D">
        <w:tc>
          <w:tcPr>
            <w:tcW w:w="1555" w:type="dxa"/>
            <w:shd w:val="clear" w:color="auto" w:fill="FFE7FF"/>
          </w:tcPr>
          <w:p w14:paraId="6A667B27" w14:textId="21EC8D6D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12.05 – 12.15</w:t>
            </w:r>
          </w:p>
        </w:tc>
        <w:tc>
          <w:tcPr>
            <w:tcW w:w="3827" w:type="dxa"/>
          </w:tcPr>
          <w:p w14:paraId="0BA37DE9" w14:textId="2EB4D281" w:rsidR="008E412A" w:rsidRPr="000476D4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0476D4">
              <w:rPr>
                <w:rFonts w:eastAsia="MS Mincho" w:cstheme="minorHAnsi"/>
                <w:lang w:eastAsia="it-IT"/>
              </w:rPr>
              <w:t xml:space="preserve">Prezentacja firmy </w:t>
            </w:r>
            <w:r w:rsidRPr="000476D4">
              <w:rPr>
                <w:rFonts w:cstheme="minorHAnsi"/>
                <w:i/>
              </w:rPr>
              <w:t>Pro-Environment</w:t>
            </w:r>
            <w:r w:rsidR="00AF3C6C">
              <w:rPr>
                <w:rFonts w:cstheme="minorHAnsi"/>
                <w:i/>
              </w:rPr>
              <w:t xml:space="preserve"> Polska</w:t>
            </w:r>
          </w:p>
          <w:p w14:paraId="178F2C1F" w14:textId="53E820EF" w:rsidR="008E412A" w:rsidRPr="008D3F75" w:rsidRDefault="000476D4" w:rsidP="000476D4">
            <w:pPr>
              <w:spacing w:after="0" w:line="240" w:lineRule="auto"/>
              <w:rPr>
                <w:rFonts w:cstheme="minorHAnsi"/>
              </w:rPr>
            </w:pPr>
            <w:r w:rsidRPr="000476D4">
              <w:rPr>
                <w:rFonts w:cstheme="minorHAnsi"/>
                <w:u w:val="single"/>
              </w:rPr>
              <w:t>Magdalena Muszyńska</w:t>
            </w:r>
            <w:r w:rsidRPr="000476D4">
              <w:rPr>
                <w:rFonts w:cstheme="minorHAnsi"/>
              </w:rPr>
              <w:t>, Waldemar Dziadul</w:t>
            </w:r>
            <w:r>
              <w:rPr>
                <w:rFonts w:cstheme="minorHAnsi"/>
              </w:rPr>
              <w:t xml:space="preserve"> </w:t>
            </w:r>
            <w:r w:rsidR="00452F5A" w:rsidRPr="008D3F75">
              <w:rPr>
                <w:rFonts w:eastAsia="MS Mincho" w:cstheme="minorHAnsi"/>
                <w:lang w:eastAsia="it-IT"/>
              </w:rPr>
              <w:t>–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476D4">
              <w:rPr>
                <w:rFonts w:cstheme="minorHAnsi"/>
              </w:rPr>
              <w:t>NexION</w:t>
            </w:r>
            <w:proofErr w:type="spellEnd"/>
            <w:r w:rsidRPr="000476D4">
              <w:rPr>
                <w:rFonts w:cstheme="minorHAnsi"/>
              </w:rPr>
              <w:t xml:space="preserve"> 5000: nowa era </w:t>
            </w:r>
            <w:r>
              <w:rPr>
                <w:rFonts w:cstheme="minorHAnsi"/>
              </w:rPr>
              <w:t>ICP-MS</w:t>
            </w:r>
            <w:r w:rsidRPr="000476D4">
              <w:rPr>
                <w:rFonts w:cstheme="minorHAnsi"/>
              </w:rPr>
              <w:t xml:space="preserve"> dla nauki i środowiska</w:t>
            </w:r>
          </w:p>
        </w:tc>
        <w:tc>
          <w:tcPr>
            <w:tcW w:w="3827" w:type="dxa"/>
            <w:vMerge/>
          </w:tcPr>
          <w:p w14:paraId="788F87A6" w14:textId="3F6B6F07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E412A" w:rsidRPr="008D3F75" w14:paraId="384DB1FB" w14:textId="77777777" w:rsidTr="0083288D">
        <w:tc>
          <w:tcPr>
            <w:tcW w:w="1555" w:type="dxa"/>
            <w:shd w:val="clear" w:color="auto" w:fill="FFE7FF"/>
          </w:tcPr>
          <w:p w14:paraId="6DE0BE98" w14:textId="6E7C9967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12.15 – 12.30</w:t>
            </w:r>
          </w:p>
        </w:tc>
        <w:tc>
          <w:tcPr>
            <w:tcW w:w="3827" w:type="dxa"/>
          </w:tcPr>
          <w:p w14:paraId="4D5B3775" w14:textId="50B6627F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Paweł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Konieczyński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Agnieszka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Viapiana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Alina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Plenis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Alex Alberto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Dueñas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</w:t>
            </w:r>
            <w:proofErr w:type="spellStart"/>
            <w:r w:rsidRPr="00452F5A">
              <w:rPr>
                <w:rFonts w:eastAsia="MS Mincho" w:cstheme="minorHAnsi"/>
                <w:lang w:eastAsia="it-IT"/>
              </w:rPr>
              <w:t>Rivadeneira</w:t>
            </w:r>
            <w:proofErr w:type="spellEnd"/>
            <w:r w:rsidRPr="00452F5A">
              <w:rPr>
                <w:rFonts w:eastAsia="MS Mincho" w:cstheme="minorHAnsi"/>
                <w:lang w:eastAsia="it-IT"/>
              </w:rPr>
              <w:t xml:space="preserve"> </w:t>
            </w:r>
            <w:r w:rsidR="00452F5A" w:rsidRPr="00452F5A">
              <w:rPr>
                <w:rFonts w:eastAsia="MS Mincho" w:cstheme="minorHAnsi"/>
                <w:lang w:eastAsia="it-IT"/>
              </w:rPr>
              <w:t>–</w:t>
            </w:r>
            <w:r w:rsidRPr="00452F5A">
              <w:rPr>
                <w:rFonts w:eastAsia="MS Mincho" w:cstheme="minorHAnsi"/>
                <w:b/>
                <w:lang w:eastAsia="it-IT"/>
              </w:rPr>
              <w:t xml:space="preserve"> </w:t>
            </w:r>
            <w:r w:rsidRPr="00452F5A">
              <w:rPr>
                <w:rFonts w:eastAsia="MS Mincho" w:cstheme="minorHAnsi"/>
                <w:lang w:eastAsia="it-IT"/>
              </w:rPr>
              <w:t>Spektroskopowe</w:t>
            </w:r>
            <w:r w:rsidRPr="008D3F75">
              <w:rPr>
                <w:rFonts w:eastAsia="MS Mincho" w:cstheme="minorHAnsi"/>
                <w:lang w:eastAsia="it-IT"/>
              </w:rPr>
              <w:t xml:space="preserve"> badania składu chemicznego roślin leczniczych z Ekwadoru</w:t>
            </w:r>
          </w:p>
        </w:tc>
        <w:tc>
          <w:tcPr>
            <w:tcW w:w="3827" w:type="dxa"/>
            <w:vMerge/>
          </w:tcPr>
          <w:p w14:paraId="61FCBF8F" w14:textId="6AE0CE67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E412A" w:rsidRPr="008D3F75" w14:paraId="163B7504" w14:textId="77777777" w:rsidTr="0083288D">
        <w:tc>
          <w:tcPr>
            <w:tcW w:w="1555" w:type="dxa"/>
            <w:shd w:val="clear" w:color="auto" w:fill="FFE7FF"/>
          </w:tcPr>
          <w:p w14:paraId="17B1CCA4" w14:textId="272E91F7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12.30 – 12.45</w:t>
            </w:r>
          </w:p>
        </w:tc>
        <w:tc>
          <w:tcPr>
            <w:tcW w:w="3827" w:type="dxa"/>
          </w:tcPr>
          <w:p w14:paraId="594FF116" w14:textId="0A1EFC4A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  <w:u w:val="single"/>
              </w:rPr>
              <w:t>Agata Sumara</w:t>
            </w:r>
            <w:r w:rsidRPr="008D3F75">
              <w:rPr>
                <w:rFonts w:cstheme="minorHAnsi"/>
              </w:rPr>
              <w:t xml:space="preserve">, Anna Kozub, Hanna </w:t>
            </w:r>
            <w:hyperlink r:id="rId9" w:tgtFrame="_blank" w:tooltip="View other papers by this author" w:history="1">
              <w:proofErr w:type="spellStart"/>
              <w:r w:rsidRPr="008D3F75">
                <w:rPr>
                  <w:rFonts w:eastAsia="Calibri" w:cstheme="minorHAnsi"/>
                </w:rPr>
                <w:t>Nikolaichuk</w:t>
              </w:r>
              <w:proofErr w:type="spellEnd"/>
            </w:hyperlink>
            <w:r w:rsidRPr="008D3F75">
              <w:rPr>
                <w:rFonts w:cstheme="minorHAnsi"/>
              </w:rPr>
              <w:t xml:space="preserve">, Emilia Fornal </w:t>
            </w:r>
            <w:r w:rsidRPr="008D3F75">
              <w:rPr>
                <w:rFonts w:eastAsia="MS Mincho" w:cstheme="minorHAnsi"/>
                <w:lang w:eastAsia="it-IT"/>
              </w:rPr>
              <w:t xml:space="preserve">– </w:t>
            </w:r>
            <w:r w:rsidRPr="008D3F75">
              <w:rPr>
                <w:rFonts w:cstheme="minorHAnsi"/>
              </w:rPr>
              <w:t xml:space="preserve">Ukryte dodatki w olejach owocowych. Wykrywanie zafałszowań z wykorzystaniem spektrometrii mas w podejściu </w:t>
            </w:r>
            <w:proofErr w:type="spellStart"/>
            <w:r w:rsidRPr="008D3F75">
              <w:rPr>
                <w:rFonts w:cstheme="minorHAnsi"/>
              </w:rPr>
              <w:t>proteomicznym</w:t>
            </w:r>
            <w:proofErr w:type="spellEnd"/>
            <w:r w:rsidRPr="008D3F75">
              <w:rPr>
                <w:rFonts w:cstheme="minorHAnsi"/>
              </w:rPr>
              <w:t xml:space="preserve"> i </w:t>
            </w:r>
            <w:proofErr w:type="spellStart"/>
            <w:r w:rsidRPr="008D3F75">
              <w:rPr>
                <w:rFonts w:cstheme="minorHAnsi"/>
              </w:rPr>
              <w:t>metabolomicznym</w:t>
            </w:r>
            <w:proofErr w:type="spellEnd"/>
          </w:p>
        </w:tc>
        <w:tc>
          <w:tcPr>
            <w:tcW w:w="3827" w:type="dxa"/>
            <w:vMerge/>
          </w:tcPr>
          <w:p w14:paraId="1B047CFB" w14:textId="61CB8F93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E412A" w:rsidRPr="008D3F75" w14:paraId="20E6E4CE" w14:textId="77777777" w:rsidTr="0083288D">
        <w:tc>
          <w:tcPr>
            <w:tcW w:w="1555" w:type="dxa"/>
            <w:shd w:val="clear" w:color="auto" w:fill="FFE7FF"/>
          </w:tcPr>
          <w:p w14:paraId="0204C70A" w14:textId="690285B9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12.45 – 13.00</w:t>
            </w:r>
          </w:p>
        </w:tc>
        <w:tc>
          <w:tcPr>
            <w:tcW w:w="3827" w:type="dxa"/>
          </w:tcPr>
          <w:p w14:paraId="60922613" w14:textId="1BF0FDC7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Monika Kupiec,</w:t>
            </w:r>
            <w:r w:rsidRPr="008D3F75">
              <w:rPr>
                <w:rFonts w:eastAsia="MS Mincho" w:cstheme="minorHAnsi"/>
                <w:lang w:eastAsia="it-IT"/>
              </w:rPr>
              <w:t xml:space="preserve"> Zuzanna Szymańska, Julita Nowosadko, Agnieszka Żuchowska, Lena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Ruzik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– Badanie biodostępności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nanocząstek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żelaza z wykorzystaniem linii komórkowej Caco-2</w:t>
            </w:r>
          </w:p>
        </w:tc>
        <w:tc>
          <w:tcPr>
            <w:tcW w:w="3827" w:type="dxa"/>
            <w:vMerge/>
          </w:tcPr>
          <w:p w14:paraId="0C548109" w14:textId="3B69B003" w:rsidR="008E412A" w:rsidRPr="008D3F75" w:rsidRDefault="008E412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E412A" w:rsidRPr="008D3F75" w14:paraId="5FE06174" w14:textId="77777777" w:rsidTr="0083288D">
        <w:tc>
          <w:tcPr>
            <w:tcW w:w="1555" w:type="dxa"/>
            <w:tcBorders>
              <w:bottom w:val="single" w:sz="4" w:space="0" w:color="auto"/>
            </w:tcBorders>
            <w:shd w:val="clear" w:color="auto" w:fill="FFE7FF"/>
          </w:tcPr>
          <w:p w14:paraId="2288B6E8" w14:textId="03A8061D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13.00 – 13.15</w:t>
            </w:r>
          </w:p>
        </w:tc>
        <w:tc>
          <w:tcPr>
            <w:tcW w:w="3827" w:type="dxa"/>
          </w:tcPr>
          <w:p w14:paraId="324C7D25" w14:textId="789170EC" w:rsidR="008E412A" w:rsidRPr="008D3F75" w:rsidRDefault="008E412A" w:rsidP="008E412A">
            <w:pPr>
              <w:spacing w:after="0" w:line="240" w:lineRule="auto"/>
              <w:rPr>
                <w:rFonts w:eastAsia="MS Mincho" w:cstheme="minorHAnsi"/>
                <w:u w:val="single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Adrian Gołębiowski</w:t>
            </w:r>
            <w:r w:rsidRPr="008D3F75">
              <w:rPr>
                <w:rFonts w:eastAsia="MS Mincho" w:cstheme="minorHAnsi"/>
                <w:lang w:eastAsia="it-IT"/>
              </w:rPr>
              <w:t xml:space="preserve">, Reda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Dzingelevičienė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Bogusław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Buszewski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– Rozwój metody oznaczania śladowych ilości wybranych potencjalnie niebezpiecznych pierwiastków w próbkach żywności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71DDAA6F" w14:textId="7C1AFC42" w:rsidR="008E412A" w:rsidRPr="008D3F75" w:rsidRDefault="008E412A" w:rsidP="008E412A">
            <w:pPr>
              <w:spacing w:after="0" w:line="240" w:lineRule="auto"/>
              <w:rPr>
                <w:rFonts w:eastAsia="MS Mincho" w:cstheme="minorHAnsi"/>
                <w:u w:val="single"/>
                <w:lang w:eastAsia="it-IT"/>
              </w:rPr>
            </w:pPr>
          </w:p>
        </w:tc>
      </w:tr>
      <w:tr w:rsidR="00452F5A" w:rsidRPr="008D3F75" w14:paraId="6F805A64" w14:textId="77777777" w:rsidTr="00832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C5B3" w14:textId="77777777" w:rsidR="00452F5A" w:rsidRPr="008D3F75" w:rsidRDefault="00452F5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lastRenderedPageBreak/>
              <w:t>13.15 – 14.45</w:t>
            </w:r>
          </w:p>
          <w:p w14:paraId="732813F1" w14:textId="2B4F3658" w:rsidR="00452F5A" w:rsidRPr="008D3F75" w:rsidRDefault="00452F5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F19BF8" w14:textId="77777777" w:rsidR="00452F5A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Obiad</w:t>
            </w:r>
          </w:p>
          <w:p w14:paraId="4EA3F289" w14:textId="77777777" w:rsidR="00452F5A" w:rsidRPr="00AF3C6C" w:rsidRDefault="00452F5A" w:rsidP="00A44402">
            <w:pPr>
              <w:spacing w:after="0" w:line="240" w:lineRule="auto"/>
              <w:rPr>
                <w:rFonts w:cstheme="minorHAnsi"/>
              </w:rPr>
            </w:pPr>
            <w:r w:rsidRPr="00AF3C6C">
              <w:rPr>
                <w:rFonts w:cstheme="minorHAnsi"/>
              </w:rPr>
              <w:t>Wydział Chemii</w:t>
            </w:r>
            <w:r>
              <w:rPr>
                <w:rFonts w:cstheme="minorHAnsi"/>
              </w:rPr>
              <w:t>, h</w:t>
            </w:r>
            <w:r w:rsidRPr="00AF3C6C">
              <w:rPr>
                <w:rFonts w:cstheme="minorHAnsi"/>
              </w:rPr>
              <w:t>ol na parterze</w:t>
            </w:r>
          </w:p>
          <w:p w14:paraId="2D2F4093" w14:textId="341B80C2" w:rsidR="00452F5A" w:rsidRPr="008E412A" w:rsidRDefault="00452F5A" w:rsidP="008E412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80E" w14:textId="4882BF82" w:rsidR="00452F5A" w:rsidRPr="008D3F75" w:rsidRDefault="00452F5A" w:rsidP="008E41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52F5A" w:rsidRPr="008D3F75" w14:paraId="3B1C16EC" w14:textId="77777777" w:rsidTr="00832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B0466" w14:textId="099B7270" w:rsidR="00452F5A" w:rsidRPr="008D3F75" w:rsidRDefault="00452F5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C0AD6" w14:textId="77777777" w:rsidR="00452F5A" w:rsidRPr="008D3F75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28F7B" w14:textId="77777777" w:rsidR="00452F5A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13.40 – 14.40</w:t>
            </w:r>
          </w:p>
          <w:p w14:paraId="3B8F9966" w14:textId="2D574FC1" w:rsidR="00452F5A" w:rsidRPr="00AF3C6C" w:rsidRDefault="00452F5A" w:rsidP="008E412A">
            <w:pPr>
              <w:spacing w:after="0" w:line="240" w:lineRule="auto"/>
              <w:rPr>
                <w:rFonts w:cstheme="minorHAnsi"/>
                <w:u w:val="single"/>
              </w:rPr>
            </w:pPr>
            <w:r w:rsidRPr="00AF3C6C">
              <w:rPr>
                <w:rFonts w:cstheme="minorHAnsi"/>
              </w:rPr>
              <w:t xml:space="preserve">Warsztaty firmy </w:t>
            </w:r>
            <w:proofErr w:type="spellStart"/>
            <w:r w:rsidRPr="00AF3C6C">
              <w:rPr>
                <w:rFonts w:cstheme="minorHAnsi"/>
                <w:i/>
              </w:rPr>
              <w:t>Air-Liquide</w:t>
            </w:r>
            <w:proofErr w:type="spellEnd"/>
            <w:r w:rsidRPr="00AF3C6C">
              <w:rPr>
                <w:rFonts w:cstheme="minorHAnsi"/>
                <w:i/>
              </w:rPr>
              <w:t xml:space="preserve"> Polska </w:t>
            </w:r>
            <w:r w:rsidRPr="00AF3C6C">
              <w:rPr>
                <w:rFonts w:cstheme="minorHAnsi"/>
              </w:rPr>
              <w:t xml:space="preserve">– </w:t>
            </w:r>
            <w:r w:rsidRPr="00AF3C6C">
              <w:rPr>
                <w:rFonts w:cstheme="minorHAnsi"/>
                <w:highlight w:val="yellow"/>
              </w:rPr>
              <w:t>sala 2060</w:t>
            </w:r>
          </w:p>
          <w:p w14:paraId="1C747794" w14:textId="19971ED1" w:rsidR="00452F5A" w:rsidRPr="008D3F75" w:rsidRDefault="00452F5A" w:rsidP="003E00D2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u w:val="single"/>
              </w:rPr>
              <w:t xml:space="preserve">Dominika </w:t>
            </w:r>
            <w:proofErr w:type="spellStart"/>
            <w:r w:rsidRPr="008D3F75">
              <w:rPr>
                <w:rFonts w:cstheme="minorHAnsi"/>
                <w:u w:val="single"/>
              </w:rPr>
              <w:t>Gajdzicka-Dutkowska</w:t>
            </w:r>
            <w:proofErr w:type="spellEnd"/>
            <w:r w:rsidRPr="008D3F75">
              <w:rPr>
                <w:rFonts w:cstheme="minorHAnsi"/>
              </w:rPr>
              <w:t xml:space="preserve">, Joanna Wielgosz, Paweł </w:t>
            </w:r>
            <w:proofErr w:type="spellStart"/>
            <w:r w:rsidRPr="008D3F75">
              <w:rPr>
                <w:rFonts w:cstheme="minorHAnsi"/>
              </w:rPr>
              <w:t>Berdyczko</w:t>
            </w:r>
            <w:proofErr w:type="spellEnd"/>
            <w:r w:rsidRPr="008D3F75">
              <w:t xml:space="preserve"> - </w:t>
            </w:r>
            <w:r w:rsidRPr="008D3F75">
              <w:rPr>
                <w:rFonts w:cstheme="minorHAnsi"/>
              </w:rPr>
              <w:t>Bezpieczeństwo w użytkowaniu butli z gazami sprężonymi na przykładzie gazów palnych, utleniających i neutralnych</w:t>
            </w:r>
          </w:p>
        </w:tc>
      </w:tr>
      <w:tr w:rsidR="00452F5A" w:rsidRPr="008D3F75" w14:paraId="4847DF22" w14:textId="77777777" w:rsidTr="00832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174" w14:textId="178E5B5B" w:rsidR="00452F5A" w:rsidRPr="008D3F75" w:rsidRDefault="00452F5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683" w14:textId="77777777" w:rsidR="00452F5A" w:rsidRPr="008D3F75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430" w14:textId="2A1DF18F" w:rsidR="00452F5A" w:rsidRPr="008D3F75" w:rsidRDefault="00452F5A" w:rsidP="008E412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E412A" w:rsidRPr="008D3F75" w14:paraId="2C61A3EB" w14:textId="77777777" w:rsidTr="00A40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A85F5D" w14:textId="77777777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5F4EDF" w14:textId="5D3BD00C" w:rsidR="008E412A" w:rsidRPr="008D3F75" w:rsidRDefault="008E412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 xml:space="preserve">Sesja szkoleniowa – Zarządzanie jakością badań </w:t>
            </w:r>
          </w:p>
        </w:tc>
      </w:tr>
      <w:tr w:rsidR="008E412A" w:rsidRPr="008D3F75" w14:paraId="5DCF7A64" w14:textId="77777777" w:rsidTr="00A40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DA3F38" w14:textId="13028AE5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14.45 – 15.15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0CF" w14:textId="5F3BD424" w:rsidR="008E412A" w:rsidRPr="008D3F75" w:rsidRDefault="008E412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u w:val="single"/>
              </w:rPr>
              <w:t>Ewa Bulska</w:t>
            </w:r>
            <w:r w:rsidRPr="008D3F75">
              <w:t xml:space="preserve"> </w:t>
            </w:r>
            <w:r w:rsidR="00452F5A" w:rsidRPr="008D3F75">
              <w:rPr>
                <w:rFonts w:cstheme="minorHAnsi"/>
                <w:color w:val="000000" w:themeColor="text1"/>
              </w:rPr>
              <w:t>–</w:t>
            </w:r>
            <w:r w:rsidRPr="008D3F75">
              <w:t xml:space="preserve"> Blaski i cienie metrologii chemicznej, czyli odpowiedzialność za ważność wyników pomiarów</w:t>
            </w:r>
          </w:p>
        </w:tc>
      </w:tr>
      <w:tr w:rsidR="008E412A" w:rsidRPr="008D3F75" w14:paraId="273D1A4D" w14:textId="77777777" w:rsidTr="00A40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973C52" w14:textId="7E6E5AC1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15.15 – 15.45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880" w14:textId="585EFE95" w:rsidR="008E412A" w:rsidRPr="008D3F75" w:rsidRDefault="008E412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u w:val="single"/>
              </w:rPr>
              <w:t>Michał Strzelec</w:t>
            </w:r>
            <w:r w:rsidRPr="008D3F75">
              <w:rPr>
                <w:rFonts w:cstheme="minorHAnsi"/>
              </w:rPr>
              <w:t xml:space="preserve">, Anna Bojanowska-Czajka, Beata Warzywoda – Przykłady zastosowań metrologii do zapewnienia bezpieczeństwa żywności </w:t>
            </w:r>
          </w:p>
        </w:tc>
      </w:tr>
      <w:tr w:rsidR="008E412A" w:rsidRPr="008D3F75" w14:paraId="6BE608A1" w14:textId="77777777" w:rsidTr="00A40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00BE3E" w14:textId="3AB9A8A4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 xml:space="preserve">15.45 – 16.15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75F" w14:textId="05C9515E" w:rsidR="008E412A" w:rsidRPr="008D3F75" w:rsidRDefault="008E412A" w:rsidP="008E412A">
            <w:pPr>
              <w:spacing w:after="0" w:line="240" w:lineRule="auto"/>
              <w:rPr>
                <w:rFonts w:eastAsia="MS Mincho" w:cstheme="minorHAnsi"/>
                <w:lang w:eastAsia="it-IT"/>
              </w:rPr>
            </w:pPr>
            <w:r w:rsidRPr="008D3F75">
              <w:rPr>
                <w:rFonts w:eastAsia="MS Mincho" w:cstheme="minorHAnsi"/>
                <w:color w:val="000000" w:themeColor="text1"/>
                <w:u w:val="single"/>
                <w:lang w:eastAsia="it-IT"/>
              </w:rPr>
              <w:t>Piotr Konieczka</w:t>
            </w:r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 xml:space="preserve"> </w:t>
            </w:r>
            <w:r w:rsidRPr="008D3F75">
              <w:rPr>
                <w:rFonts w:cstheme="minorHAnsi"/>
                <w:color w:val="000000" w:themeColor="text1"/>
              </w:rPr>
              <w:t xml:space="preserve">– </w:t>
            </w:r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>Prezentacja wyników analitycznych jako kluczowy element oceny jakości pomiarów - studia przypadków</w:t>
            </w:r>
          </w:p>
        </w:tc>
      </w:tr>
      <w:tr w:rsidR="008E412A" w:rsidRPr="008D3F75" w14:paraId="79E458F5" w14:textId="77777777" w:rsidTr="00507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963" w14:textId="0F1E365E" w:rsidR="008E412A" w:rsidRPr="008D3F75" w:rsidRDefault="008E412A" w:rsidP="008E41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 xml:space="preserve">16.30 – 19.00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4C4" w14:textId="47551A9D" w:rsidR="008E412A" w:rsidRPr="00452F5A" w:rsidRDefault="008E412A" w:rsidP="008E412A">
            <w:pPr>
              <w:spacing w:after="0" w:line="240" w:lineRule="auto"/>
              <w:rPr>
                <w:rFonts w:cstheme="minorHAnsi"/>
                <w:b/>
              </w:rPr>
            </w:pPr>
            <w:r w:rsidRPr="00452F5A">
              <w:rPr>
                <w:rFonts w:cstheme="minorHAnsi"/>
                <w:b/>
              </w:rPr>
              <w:t>Wycieczka po Białymstoku</w:t>
            </w:r>
          </w:p>
        </w:tc>
      </w:tr>
    </w:tbl>
    <w:p w14:paraId="19B6136C" w14:textId="33D1C999" w:rsidR="00452F5A" w:rsidRDefault="00452F5A">
      <w:pPr>
        <w:jc w:val="center"/>
        <w:rPr>
          <w:rFonts w:cstheme="minorHAnsi"/>
          <w:b/>
        </w:rPr>
      </w:pPr>
    </w:p>
    <w:p w14:paraId="122FB4D2" w14:textId="77777777" w:rsidR="00452F5A" w:rsidRDefault="00452F5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360E5D" w14:textId="77777777" w:rsidR="00452F5A" w:rsidRDefault="00452F5A">
      <w:pPr>
        <w:jc w:val="center"/>
        <w:rPr>
          <w:rFonts w:cstheme="minorHAnsi"/>
          <w:b/>
        </w:rPr>
      </w:pPr>
    </w:p>
    <w:p w14:paraId="6010FED3" w14:textId="7132E460" w:rsidR="00B90E36" w:rsidRPr="008D3F75" w:rsidRDefault="00895002">
      <w:pPr>
        <w:jc w:val="center"/>
        <w:rPr>
          <w:rFonts w:cstheme="minorHAnsi"/>
          <w:b/>
        </w:rPr>
      </w:pPr>
      <w:r w:rsidRPr="008D3F75">
        <w:rPr>
          <w:rFonts w:cstheme="minorHAnsi"/>
          <w:b/>
        </w:rPr>
        <w:t>Piątek</w:t>
      </w:r>
      <w:r w:rsidR="005E6824" w:rsidRPr="008D3F75">
        <w:rPr>
          <w:rFonts w:cstheme="minorHAnsi"/>
          <w:b/>
        </w:rPr>
        <w:t>, 1</w:t>
      </w:r>
      <w:r w:rsidRPr="008D3F75">
        <w:rPr>
          <w:rFonts w:cstheme="minorHAnsi"/>
          <w:b/>
        </w:rPr>
        <w:t>2</w:t>
      </w:r>
      <w:r w:rsidR="005E6824" w:rsidRPr="008D3F75">
        <w:rPr>
          <w:rFonts w:cstheme="minorHAnsi"/>
          <w:b/>
        </w:rPr>
        <w:t xml:space="preserve"> września 202</w:t>
      </w:r>
      <w:r w:rsidRPr="008D3F75">
        <w:rPr>
          <w:rFonts w:cstheme="minorHAnsi"/>
          <w:b/>
        </w:rPr>
        <w:t>5</w:t>
      </w:r>
      <w:r w:rsidR="005E6824" w:rsidRPr="008D3F75">
        <w:rPr>
          <w:rFonts w:cstheme="minorHAnsi"/>
          <w:b/>
        </w:rPr>
        <w:t xml:space="preserve"> r.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654"/>
      </w:tblGrid>
      <w:tr w:rsidR="00895002" w:rsidRPr="008D3F75" w14:paraId="5115788A" w14:textId="77777777" w:rsidTr="00ED1672">
        <w:tc>
          <w:tcPr>
            <w:tcW w:w="1555" w:type="dxa"/>
          </w:tcPr>
          <w:p w14:paraId="555E8CFD" w14:textId="7F489EAC" w:rsidR="00895002" w:rsidRPr="008D3F75" w:rsidRDefault="0089500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 xml:space="preserve">8.00 </w:t>
            </w:r>
            <w:r w:rsidR="00C33507" w:rsidRPr="008D3F75">
              <w:rPr>
                <w:rFonts w:cstheme="minorHAnsi"/>
                <w:b/>
              </w:rPr>
              <w:t>–</w:t>
            </w:r>
            <w:r w:rsidR="00C33507">
              <w:rPr>
                <w:rFonts w:cstheme="minorHAnsi"/>
                <w:b/>
              </w:rPr>
              <w:t xml:space="preserve"> </w:t>
            </w:r>
            <w:r w:rsidRPr="008D3F75">
              <w:rPr>
                <w:rFonts w:cstheme="minorHAnsi"/>
                <w:b/>
              </w:rPr>
              <w:t xml:space="preserve">9.00 </w:t>
            </w:r>
          </w:p>
        </w:tc>
        <w:tc>
          <w:tcPr>
            <w:tcW w:w="7654" w:type="dxa"/>
          </w:tcPr>
          <w:p w14:paraId="045AA259" w14:textId="06EDE9D8" w:rsidR="00AD3E30" w:rsidRPr="00D47B16" w:rsidRDefault="007225DE" w:rsidP="00AD3E30">
            <w:pPr>
              <w:spacing w:after="0" w:line="240" w:lineRule="auto"/>
              <w:jc w:val="both"/>
              <w:rPr>
                <w:rFonts w:cstheme="minorHAnsi"/>
              </w:rPr>
            </w:pPr>
            <w:r w:rsidRPr="008D3F75">
              <w:rPr>
                <w:rFonts w:eastAsia="MS Mincho" w:cstheme="minorHAnsi"/>
                <w:lang w:eastAsia="it-IT"/>
              </w:rPr>
              <w:t xml:space="preserve">Warsztaty firmy </w:t>
            </w:r>
            <w:r w:rsidRPr="008D3F75">
              <w:rPr>
                <w:rFonts w:cstheme="minorHAnsi"/>
                <w:i/>
              </w:rPr>
              <w:t>Pro-Environment</w:t>
            </w:r>
            <w:r w:rsidR="00452F5A">
              <w:rPr>
                <w:rFonts w:cstheme="minorHAnsi"/>
                <w:i/>
              </w:rPr>
              <w:t xml:space="preserve"> </w:t>
            </w:r>
            <w:r w:rsidR="00452F5A" w:rsidRPr="00D47B16">
              <w:rPr>
                <w:rFonts w:cstheme="minorHAnsi"/>
                <w:i/>
              </w:rPr>
              <w:t>Polska</w:t>
            </w:r>
            <w:r w:rsidR="008E412A" w:rsidRPr="00D47B16">
              <w:rPr>
                <w:rFonts w:cstheme="minorHAnsi"/>
                <w:i/>
              </w:rPr>
              <w:t xml:space="preserve"> </w:t>
            </w:r>
            <w:r w:rsidR="008E412A" w:rsidRPr="00D47B16">
              <w:rPr>
                <w:rFonts w:cstheme="minorHAnsi"/>
              </w:rPr>
              <w:t>– sala 20</w:t>
            </w:r>
            <w:r w:rsidR="008E5480" w:rsidRPr="00D47B16">
              <w:rPr>
                <w:rFonts w:cstheme="minorHAnsi"/>
              </w:rPr>
              <w:t>60</w:t>
            </w:r>
          </w:p>
          <w:p w14:paraId="2753B362" w14:textId="4DCBFBDD" w:rsidR="0074316C" w:rsidRPr="008D3F75" w:rsidRDefault="007225DE" w:rsidP="00AD3E30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r w:rsidRPr="008D3F75">
              <w:rPr>
                <w:rFonts w:cstheme="minorHAnsi"/>
                <w:u w:val="single"/>
              </w:rPr>
              <w:t>Magdalena Muszyńska</w:t>
            </w:r>
            <w:r w:rsidRPr="008D3F75">
              <w:rPr>
                <w:rFonts w:cstheme="minorHAnsi"/>
              </w:rPr>
              <w:t xml:space="preserve"> </w:t>
            </w:r>
            <w:r w:rsidR="00D47B16" w:rsidRPr="008D3F75">
              <w:rPr>
                <w:rFonts w:eastAsia="MS Mincho" w:cstheme="minorHAnsi"/>
                <w:color w:val="000000" w:themeColor="text1"/>
                <w:lang w:eastAsia="it-IT"/>
              </w:rPr>
              <w:t>–</w:t>
            </w:r>
            <w:r w:rsidRPr="008D3F75">
              <w:rPr>
                <w:rFonts w:cstheme="minorHAnsi"/>
                <w:b/>
                <w:i/>
              </w:rPr>
              <w:t xml:space="preserve"> </w:t>
            </w:r>
            <w:r w:rsidRPr="008D3F75">
              <w:t>25 lat i dalej – nowoczesne oblicze komory DRC w erze zaawansowanej analityki</w:t>
            </w:r>
          </w:p>
        </w:tc>
      </w:tr>
      <w:tr w:rsidR="00B90E36" w:rsidRPr="008D3F75" w14:paraId="2648604E" w14:textId="77777777" w:rsidTr="00D47B16">
        <w:tc>
          <w:tcPr>
            <w:tcW w:w="1555" w:type="dxa"/>
            <w:shd w:val="clear" w:color="auto" w:fill="E7E6E6" w:themeFill="background2"/>
          </w:tcPr>
          <w:p w14:paraId="070CC0E5" w14:textId="088B6B55" w:rsidR="00B90E36" w:rsidRPr="008D3F75" w:rsidRDefault="00FB7D5F" w:rsidP="00EC254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9.0</w:t>
            </w:r>
            <w:r w:rsidR="00FC705A" w:rsidRPr="008D3F75">
              <w:rPr>
                <w:rFonts w:cstheme="minorHAnsi"/>
                <w:b/>
              </w:rPr>
              <w:t>5</w:t>
            </w:r>
            <w:r w:rsidRPr="008D3F75">
              <w:rPr>
                <w:rFonts w:cstheme="minorHAnsi"/>
                <w:b/>
              </w:rPr>
              <w:t xml:space="preserve"> – 9.</w:t>
            </w:r>
            <w:r w:rsidR="00804B40" w:rsidRPr="008D3F75">
              <w:rPr>
                <w:rFonts w:cstheme="minorHAnsi"/>
                <w:b/>
              </w:rPr>
              <w:t>2</w:t>
            </w:r>
            <w:r w:rsidR="00EC2543" w:rsidRPr="008D3F75">
              <w:rPr>
                <w:rFonts w:cstheme="minorHAnsi"/>
                <w:b/>
              </w:rPr>
              <w:t>5</w:t>
            </w:r>
          </w:p>
        </w:tc>
        <w:tc>
          <w:tcPr>
            <w:tcW w:w="7654" w:type="dxa"/>
          </w:tcPr>
          <w:p w14:paraId="0F50B54F" w14:textId="0FE97906" w:rsidR="00B90E36" w:rsidRPr="008D3F75" w:rsidRDefault="002628FC" w:rsidP="002628F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cstheme="minorHAnsi"/>
                <w:b/>
              </w:rPr>
            </w:pPr>
            <w:r w:rsidRPr="008D3F75">
              <w:rPr>
                <w:rFonts w:eastAsia="MS Mincho" w:cstheme="minorHAnsi"/>
                <w:color w:val="000000" w:themeColor="text1"/>
                <w:u w:val="single"/>
                <w:lang w:eastAsia="it-IT"/>
              </w:rPr>
              <w:t xml:space="preserve">Bartłomiej Michał Cieślik </w:t>
            </w:r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>–</w:t>
            </w:r>
            <w:r w:rsidR="00B67D68" w:rsidRPr="008D3F75">
              <w:rPr>
                <w:rFonts w:eastAsia="MS Mincho" w:cstheme="minorHAnsi"/>
                <w:color w:val="000000" w:themeColor="text1"/>
                <w:lang w:eastAsia="it-IT"/>
              </w:rPr>
              <w:t xml:space="preserve"> </w:t>
            </w:r>
            <w:r w:rsidRPr="008D3F75">
              <w:rPr>
                <w:rFonts w:eastAsia="MS Mincho" w:cstheme="minorHAnsi"/>
                <w:color w:val="000000" w:themeColor="text1"/>
                <w:lang w:eastAsia="it-IT"/>
              </w:rPr>
              <w:t>Co zrobić by słuchacze się nie nudzili?</w:t>
            </w:r>
          </w:p>
        </w:tc>
      </w:tr>
      <w:tr w:rsidR="00452F5A" w:rsidRPr="008D3F75" w14:paraId="4C191BEC" w14:textId="77777777" w:rsidTr="00452F5A">
        <w:trPr>
          <w:trHeight w:val="418"/>
        </w:trPr>
        <w:tc>
          <w:tcPr>
            <w:tcW w:w="1555" w:type="dxa"/>
            <w:shd w:val="clear" w:color="auto" w:fill="EFFFFF"/>
          </w:tcPr>
          <w:p w14:paraId="1A294E37" w14:textId="77777777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7654" w:type="dxa"/>
            <w:shd w:val="clear" w:color="auto" w:fill="EFFFFF"/>
          </w:tcPr>
          <w:p w14:paraId="3DAA5F5C" w14:textId="3F101EC3" w:rsidR="00452F5A" w:rsidRPr="008D3F75" w:rsidRDefault="00452F5A" w:rsidP="00452F5A">
            <w:pPr>
              <w:spacing w:after="0" w:line="240" w:lineRule="auto"/>
              <w:rPr>
                <w:rFonts w:eastAsia="MS Mincho" w:cstheme="minorHAnsi"/>
                <w:u w:val="single"/>
                <w:lang w:eastAsia="it-IT"/>
              </w:rPr>
            </w:pPr>
            <w:r w:rsidRPr="008D3F75">
              <w:rPr>
                <w:rFonts w:eastAsia="MS Mincho" w:cstheme="minorHAnsi"/>
                <w:b/>
                <w:bCs/>
                <w:lang w:eastAsia="it-IT"/>
              </w:rPr>
              <w:t>Sesja Młodych II</w:t>
            </w:r>
          </w:p>
        </w:tc>
      </w:tr>
      <w:tr w:rsidR="00452F5A" w:rsidRPr="008D3F75" w14:paraId="25339B33" w14:textId="77777777" w:rsidTr="0021465E">
        <w:trPr>
          <w:trHeight w:val="418"/>
        </w:trPr>
        <w:tc>
          <w:tcPr>
            <w:tcW w:w="1555" w:type="dxa"/>
            <w:shd w:val="clear" w:color="auto" w:fill="EFFFFF"/>
          </w:tcPr>
          <w:p w14:paraId="78E6077D" w14:textId="4B3B2E7E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9.25 – 9.35</w:t>
            </w:r>
          </w:p>
        </w:tc>
        <w:tc>
          <w:tcPr>
            <w:tcW w:w="7654" w:type="dxa"/>
          </w:tcPr>
          <w:p w14:paraId="2BBA4D48" w14:textId="2A00EA0D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Jan Piecuch,</w:t>
            </w:r>
            <w:r w:rsidRPr="008D3F75">
              <w:rPr>
                <w:rFonts w:eastAsia="MS Mincho" w:cstheme="minorHAnsi"/>
                <w:lang w:eastAsia="it-IT"/>
              </w:rPr>
              <w:t xml:space="preserve"> Ewelina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Pollak-Kowa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Anna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Telk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>, Marcin Wieczorek – Ocena zawartości metali w konopnych suplementach i lekach, oraz wpływu domowych narzędzi do przygotowania materiału na wprowadzane zanieczyszczenia metaliczne</w:t>
            </w:r>
          </w:p>
        </w:tc>
      </w:tr>
      <w:tr w:rsidR="00452F5A" w:rsidRPr="008D3F75" w14:paraId="6FCF78F2" w14:textId="77777777" w:rsidTr="0021465E">
        <w:trPr>
          <w:trHeight w:val="410"/>
        </w:trPr>
        <w:tc>
          <w:tcPr>
            <w:tcW w:w="1555" w:type="dxa"/>
            <w:shd w:val="clear" w:color="auto" w:fill="EFFFFF"/>
          </w:tcPr>
          <w:p w14:paraId="2E1AA58B" w14:textId="17B32B10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9.35 – 9.45</w:t>
            </w:r>
          </w:p>
        </w:tc>
        <w:tc>
          <w:tcPr>
            <w:tcW w:w="7654" w:type="dxa"/>
          </w:tcPr>
          <w:p w14:paraId="4F4D9EBC" w14:textId="7B7D9BAC" w:rsidR="00452F5A" w:rsidRPr="008D3F75" w:rsidRDefault="00452F5A" w:rsidP="00D47B16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Julia Frąckowiak</w:t>
            </w:r>
            <w:r w:rsidR="00D47B16">
              <w:rPr>
                <w:rFonts w:eastAsia="MS Mincho" w:cstheme="minorHAnsi"/>
                <w:lang w:eastAsia="it-IT"/>
              </w:rPr>
              <w:t xml:space="preserve">, </w:t>
            </w:r>
            <w:r w:rsidRPr="008D3F75">
              <w:rPr>
                <w:rFonts w:eastAsia="MS Mincho" w:cstheme="minorHAnsi"/>
                <w:lang w:eastAsia="it-IT"/>
              </w:rPr>
              <w:t xml:space="preserve">Anetta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Hanć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– Czy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probiotyki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i suplementacja żelazem mają wpływ na rozmieszczenie pierwiastków w nerkach szczurów? –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bioobrazowanie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metodą LA-ICP-MS</w:t>
            </w:r>
          </w:p>
        </w:tc>
      </w:tr>
      <w:tr w:rsidR="00452F5A" w:rsidRPr="008D3F75" w14:paraId="0A8B22D5" w14:textId="77777777" w:rsidTr="0021465E">
        <w:trPr>
          <w:trHeight w:val="410"/>
        </w:trPr>
        <w:tc>
          <w:tcPr>
            <w:tcW w:w="1555" w:type="dxa"/>
            <w:shd w:val="clear" w:color="auto" w:fill="EFFFFF"/>
          </w:tcPr>
          <w:p w14:paraId="055FD647" w14:textId="31153BB8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9.45 – 9.55</w:t>
            </w:r>
          </w:p>
        </w:tc>
        <w:tc>
          <w:tcPr>
            <w:tcW w:w="7654" w:type="dxa"/>
          </w:tcPr>
          <w:p w14:paraId="48AC06BB" w14:textId="31964D05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Magda Zabielska</w:t>
            </w:r>
            <w:r>
              <w:rPr>
                <w:rFonts w:eastAsia="MS Mincho" w:cstheme="minorHAnsi"/>
                <w:u w:val="single"/>
                <w:lang w:eastAsia="it-IT"/>
              </w:rPr>
              <w:t>-</w:t>
            </w:r>
            <w:r w:rsidRPr="008D3F75">
              <w:rPr>
                <w:rFonts w:eastAsia="MS Mincho" w:cstheme="minorHAnsi"/>
                <w:u w:val="single"/>
                <w:lang w:eastAsia="it-IT"/>
              </w:rPr>
              <w:t>Konopka</w:t>
            </w:r>
            <w:r w:rsidRPr="00D47B16">
              <w:rPr>
                <w:rFonts w:eastAsia="MS Mincho" w:cstheme="minorHAnsi"/>
                <w:lang w:eastAsia="it-IT"/>
              </w:rPr>
              <w:t xml:space="preserve">, Elżbieta </w:t>
            </w:r>
            <w:proofErr w:type="spellStart"/>
            <w:r w:rsidRPr="00D47B16">
              <w:rPr>
                <w:rFonts w:eastAsia="MS Mincho" w:cstheme="minorHAnsi"/>
                <w:lang w:eastAsia="it-IT"/>
              </w:rPr>
              <w:t>Zambrzycka-Szelewa</w:t>
            </w:r>
            <w:proofErr w:type="spellEnd"/>
            <w:r w:rsidRPr="00D47B16">
              <w:rPr>
                <w:rFonts w:eastAsia="MS Mincho" w:cstheme="minorHAnsi"/>
                <w:lang w:eastAsia="it-IT"/>
              </w:rPr>
              <w:t>, Beata Godlewska-</w:t>
            </w:r>
            <w:proofErr w:type="spellStart"/>
            <w:r w:rsidRPr="00D47B16">
              <w:rPr>
                <w:rFonts w:eastAsia="MS Mincho" w:cstheme="minorHAnsi"/>
                <w:lang w:eastAsia="it-IT"/>
              </w:rPr>
              <w:t>Żyłkiewicz</w:t>
            </w:r>
            <w:proofErr w:type="spellEnd"/>
            <w:r w:rsidRPr="00D47B16">
              <w:rPr>
                <w:rFonts w:eastAsia="MS Mincho" w:cstheme="minorHAnsi"/>
                <w:lang w:eastAsia="it-IT"/>
              </w:rPr>
              <w:t xml:space="preserve"> </w:t>
            </w:r>
            <w:r w:rsidRPr="008D3F75">
              <w:rPr>
                <w:rFonts w:eastAsia="MS Mincho" w:cstheme="minorHAnsi"/>
                <w:lang w:eastAsia="it-IT"/>
              </w:rPr>
              <w:t xml:space="preserve">- </w:t>
            </w:r>
            <w:r w:rsidRPr="008D3F75">
              <w:t>Opracowanie metody odzyskiwania Rh(III), Pd(II) i Pt(IV) z odpadów opartej na ekstrakcji do fazy stałej</w:t>
            </w:r>
          </w:p>
        </w:tc>
      </w:tr>
      <w:tr w:rsidR="00452F5A" w:rsidRPr="008D3F75" w14:paraId="655C1F56" w14:textId="77777777" w:rsidTr="0021465E">
        <w:trPr>
          <w:trHeight w:val="410"/>
        </w:trPr>
        <w:tc>
          <w:tcPr>
            <w:tcW w:w="1555" w:type="dxa"/>
            <w:shd w:val="clear" w:color="auto" w:fill="EFFFFF"/>
          </w:tcPr>
          <w:p w14:paraId="7B859122" w14:textId="44200F03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9.55 – 10.05</w:t>
            </w:r>
          </w:p>
        </w:tc>
        <w:tc>
          <w:tcPr>
            <w:tcW w:w="7654" w:type="dxa"/>
          </w:tcPr>
          <w:p w14:paraId="4E1DB957" w14:textId="4B156AD5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Aleksandra Mieczkowska</w:t>
            </w:r>
            <w:r w:rsidRPr="008D3F75">
              <w:rPr>
                <w:rFonts w:eastAsia="MS Mincho" w:cstheme="minorHAnsi"/>
                <w:lang w:eastAsia="it-IT"/>
              </w:rPr>
              <w:t>, Oskar Ronda, Bartłomiej M. Cieślik – Odpad jako źródło: jak odzyskiwać fosfor w sposób przyjazny środowisku</w:t>
            </w:r>
          </w:p>
        </w:tc>
      </w:tr>
      <w:tr w:rsidR="00452F5A" w:rsidRPr="008D3F75" w14:paraId="7175987B" w14:textId="77777777" w:rsidTr="0021465E">
        <w:trPr>
          <w:trHeight w:val="410"/>
        </w:trPr>
        <w:tc>
          <w:tcPr>
            <w:tcW w:w="1555" w:type="dxa"/>
            <w:shd w:val="clear" w:color="auto" w:fill="EFFFFF"/>
          </w:tcPr>
          <w:p w14:paraId="1A2B1331" w14:textId="0B95472C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10.05 – 10.15</w:t>
            </w:r>
          </w:p>
        </w:tc>
        <w:tc>
          <w:tcPr>
            <w:tcW w:w="7654" w:type="dxa"/>
          </w:tcPr>
          <w:p w14:paraId="018BF654" w14:textId="1D473DAE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Katarzyna Zielińska</w:t>
            </w:r>
            <w:r w:rsidRPr="008D3F75">
              <w:rPr>
                <w:rFonts w:eastAsia="MS Mincho" w:cstheme="minorHAnsi"/>
                <w:lang w:eastAsia="it-IT"/>
              </w:rPr>
              <w:t xml:space="preserve">, Aleksandra Zimon, Agnieszka Martyna, Aleksandra Pawlaczyk, Grzegorz Zadora, Małgorzata I.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Szynkowska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-Jóźwik – Interpretacja składu pierwiastkowego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mikrookruchów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szkieł z ekranów smartfonów do celów kryminalistycznych</w:t>
            </w:r>
          </w:p>
        </w:tc>
      </w:tr>
      <w:tr w:rsidR="00452F5A" w:rsidRPr="008D3F75" w14:paraId="6DDBFFB6" w14:textId="77777777" w:rsidTr="0021465E">
        <w:trPr>
          <w:trHeight w:val="410"/>
        </w:trPr>
        <w:tc>
          <w:tcPr>
            <w:tcW w:w="1555" w:type="dxa"/>
            <w:shd w:val="clear" w:color="auto" w:fill="EFFFFF"/>
          </w:tcPr>
          <w:p w14:paraId="47D5B76A" w14:textId="2BB9F908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10.15 – 10.25</w:t>
            </w:r>
          </w:p>
        </w:tc>
        <w:tc>
          <w:tcPr>
            <w:tcW w:w="7654" w:type="dxa"/>
          </w:tcPr>
          <w:p w14:paraId="6CEA26B6" w14:textId="0E6F8E9D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Olha</w:t>
            </w:r>
            <w:proofErr w:type="spellEnd"/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Dushna</w:t>
            </w:r>
            <w:proofErr w:type="spellEnd"/>
            <w:r w:rsidRPr="008D3F75">
              <w:rPr>
                <w:rFonts w:eastAsia="MS Mincho" w:cstheme="minorHAnsi"/>
                <w:u w:val="single"/>
                <w:lang w:eastAsia="it-IT"/>
              </w:rPr>
              <w:t>,</w:t>
            </w:r>
            <w:r w:rsidRPr="008D3F75">
              <w:rPr>
                <w:rFonts w:eastAsia="MS Mincho" w:cstheme="minorHAnsi"/>
                <w:lang w:eastAsia="it-IT"/>
              </w:rPr>
              <w:t xml:space="preserve">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Liliya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Dubenska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Ewa Bulska </w:t>
            </w:r>
            <w:r w:rsidR="00D47B16" w:rsidRPr="008D3F75">
              <w:rPr>
                <w:rFonts w:eastAsia="MS Mincho" w:cstheme="minorHAnsi"/>
                <w:lang w:eastAsia="it-IT"/>
              </w:rPr>
              <w:t>–</w:t>
            </w:r>
            <w:r w:rsidRPr="008D3F75">
              <w:rPr>
                <w:rFonts w:eastAsia="MS Mincho" w:cstheme="minorHAnsi"/>
                <w:lang w:eastAsia="it-IT"/>
              </w:rPr>
              <w:t xml:space="preserve"> Opracowanie nowych protokołów oznaczania alkaloidów i ich metabolitów technikami elektrochemicznymi, wspomaganymi badaniami za pomocą spektrometrii mas</w:t>
            </w:r>
          </w:p>
        </w:tc>
      </w:tr>
      <w:tr w:rsidR="00452F5A" w:rsidRPr="008D3F75" w14:paraId="77F8694F" w14:textId="77777777" w:rsidTr="0021465E">
        <w:trPr>
          <w:trHeight w:val="416"/>
        </w:trPr>
        <w:tc>
          <w:tcPr>
            <w:tcW w:w="1555" w:type="dxa"/>
            <w:shd w:val="clear" w:color="auto" w:fill="EFFFFF"/>
          </w:tcPr>
          <w:p w14:paraId="2BEDE307" w14:textId="633500BF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10.25 – 10.35</w:t>
            </w:r>
          </w:p>
        </w:tc>
        <w:tc>
          <w:tcPr>
            <w:tcW w:w="7654" w:type="dxa"/>
          </w:tcPr>
          <w:p w14:paraId="602B4B66" w14:textId="7C015B5F" w:rsidR="00452F5A" w:rsidRPr="008D3F75" w:rsidRDefault="00452F5A" w:rsidP="00452F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u w:val="single"/>
                <w:lang w:eastAsia="it-IT"/>
              </w:rPr>
              <w:t>Magdalena Muszyńska</w:t>
            </w:r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 xml:space="preserve">, Wojciech </w:t>
            </w:r>
            <w:proofErr w:type="spellStart"/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>Hyk</w:t>
            </w:r>
            <w:proofErr w:type="spellEnd"/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 xml:space="preserve"> </w:t>
            </w:r>
            <w:r w:rsidR="00D47B16" w:rsidRPr="008D3F75">
              <w:rPr>
                <w:rFonts w:eastAsia="MS Mincho" w:cstheme="minorHAnsi"/>
                <w:lang w:eastAsia="it-IT"/>
              </w:rPr>
              <w:t>–</w:t>
            </w:r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 xml:space="preserve"> Jak efektywność transportu decyduje o wyniku analitycznym w </w:t>
            </w:r>
            <w:proofErr w:type="spellStart"/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>sp</w:t>
            </w:r>
            <w:proofErr w:type="spellEnd"/>
            <w:r w:rsidRPr="008D3F75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it-IT"/>
              </w:rPr>
              <w:t>-ICP-MS</w:t>
            </w:r>
          </w:p>
        </w:tc>
      </w:tr>
      <w:tr w:rsidR="00452F5A" w:rsidRPr="008D3F75" w14:paraId="6CC6F104" w14:textId="77777777" w:rsidTr="0021465E">
        <w:trPr>
          <w:trHeight w:val="416"/>
        </w:trPr>
        <w:tc>
          <w:tcPr>
            <w:tcW w:w="1555" w:type="dxa"/>
            <w:shd w:val="clear" w:color="auto" w:fill="EFFFFF"/>
          </w:tcPr>
          <w:p w14:paraId="0FECF310" w14:textId="02894BCB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10.35 – 10.45</w:t>
            </w:r>
          </w:p>
        </w:tc>
        <w:tc>
          <w:tcPr>
            <w:tcW w:w="7654" w:type="dxa"/>
          </w:tcPr>
          <w:p w14:paraId="10356DEE" w14:textId="7ED24BD5" w:rsidR="00452F5A" w:rsidRPr="008D3F75" w:rsidRDefault="00452F5A" w:rsidP="00452F5A">
            <w:pPr>
              <w:spacing w:after="0" w:line="240" w:lineRule="auto"/>
              <w:rPr>
                <w:rFonts w:cstheme="minorHAnsi"/>
                <w:u w:val="single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Kamil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Sobieszuk</w:t>
            </w:r>
            <w:proofErr w:type="spellEnd"/>
            <w:r w:rsidRPr="008D3F75">
              <w:rPr>
                <w:rFonts w:eastAsia="MS Mincho" w:cstheme="minorHAnsi"/>
                <w:u w:val="single"/>
                <w:lang w:eastAsia="it-IT"/>
              </w:rPr>
              <w:t>,</w:t>
            </w:r>
            <w:r w:rsidRPr="00D47B16">
              <w:rPr>
                <w:rFonts w:eastAsia="MS Mincho" w:cstheme="minorHAnsi"/>
                <w:lang w:eastAsia="it-IT"/>
              </w:rPr>
              <w:t xml:space="preserve"> </w:t>
            </w:r>
            <w:r w:rsidRPr="008D3F75">
              <w:rPr>
                <w:rFonts w:eastAsia="MS Mincho" w:cstheme="minorHAnsi"/>
                <w:lang w:eastAsia="it-IT"/>
              </w:rPr>
              <w:t>Sylwester Mazurek, Wojciech Krajewski – Badanie składu kamieni moczowych metodami FTIR</w:t>
            </w:r>
            <w:r w:rsidRPr="008D3F75">
              <w:rPr>
                <w:rFonts w:eastAsia="MS Mincho" w:cstheme="minorHAnsi"/>
                <w:lang w:eastAsia="it-IT"/>
              </w:rPr>
              <w:noBreakHyphen/>
              <w:t>ATR oraz XRPD z wykorzystaniem narzędzi analizy chemometrycznej</w:t>
            </w:r>
          </w:p>
        </w:tc>
      </w:tr>
      <w:tr w:rsidR="00452F5A" w:rsidRPr="008D3F75" w14:paraId="1C700225" w14:textId="77777777" w:rsidTr="0021465E">
        <w:trPr>
          <w:trHeight w:val="416"/>
        </w:trPr>
        <w:tc>
          <w:tcPr>
            <w:tcW w:w="1555" w:type="dxa"/>
            <w:shd w:val="clear" w:color="auto" w:fill="EFFFFF"/>
          </w:tcPr>
          <w:p w14:paraId="0517E766" w14:textId="2D037F39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10.45 – 10.55</w:t>
            </w:r>
          </w:p>
        </w:tc>
        <w:tc>
          <w:tcPr>
            <w:tcW w:w="7654" w:type="dxa"/>
          </w:tcPr>
          <w:p w14:paraId="0114F7B8" w14:textId="3DF5C2AE" w:rsidR="00452F5A" w:rsidRPr="008D3F75" w:rsidRDefault="00452F5A" w:rsidP="00452F5A">
            <w:pPr>
              <w:spacing w:after="0" w:line="240" w:lineRule="auto"/>
              <w:rPr>
                <w:rFonts w:eastAsia="MS Mincho" w:cstheme="minorHAnsi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Izabela Wysocka</w:t>
            </w:r>
            <w:r w:rsidRPr="008D3F75">
              <w:rPr>
                <w:rFonts w:eastAsia="MS Mincho" w:cstheme="minorHAnsi"/>
                <w:lang w:eastAsia="it-IT"/>
              </w:rPr>
              <w:t xml:space="preserve">, Marta Hryniewicka, Monika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Kamianowska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Barbara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Bebko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Aleksander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Kamianowski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>, Edyta Nalewajko-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Sieliwoniuk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</w:t>
            </w:r>
            <w:r w:rsidR="00D47B16" w:rsidRPr="008D3F75">
              <w:rPr>
                <w:rFonts w:eastAsia="MS Mincho" w:cstheme="minorHAnsi"/>
                <w:lang w:eastAsia="it-IT"/>
              </w:rPr>
              <w:t>–</w:t>
            </w:r>
            <w:r w:rsidRPr="008D3F75">
              <w:rPr>
                <w:rFonts w:eastAsia="MS Mincho" w:cstheme="minorHAnsi"/>
                <w:lang w:eastAsia="it-IT"/>
              </w:rPr>
              <w:t xml:space="preserve"> Badanie wpływu diety matki na zawartość przeciwutleniaczy pochodzenia roślinnego w mleku z wykorzystaniem metody µ-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QuEChERS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>-ESI-LC-MS/MS</w:t>
            </w:r>
          </w:p>
        </w:tc>
      </w:tr>
      <w:tr w:rsidR="00452F5A" w:rsidRPr="008D3F75" w14:paraId="09CDB0DB" w14:textId="77777777" w:rsidTr="00ED1672">
        <w:trPr>
          <w:trHeight w:val="204"/>
        </w:trPr>
        <w:tc>
          <w:tcPr>
            <w:tcW w:w="1555" w:type="dxa"/>
          </w:tcPr>
          <w:p w14:paraId="34C26C60" w14:textId="21DCE9E6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10.55 – 11.20</w:t>
            </w:r>
          </w:p>
        </w:tc>
        <w:tc>
          <w:tcPr>
            <w:tcW w:w="7654" w:type="dxa"/>
          </w:tcPr>
          <w:p w14:paraId="21C47BCA" w14:textId="77777777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  <w:b/>
              </w:rPr>
              <w:t>Przerwa kawowa</w:t>
            </w:r>
          </w:p>
        </w:tc>
      </w:tr>
      <w:tr w:rsidR="00452F5A" w:rsidRPr="008D3F75" w14:paraId="686EFB3A" w14:textId="77777777" w:rsidTr="00B56326">
        <w:trPr>
          <w:trHeight w:val="226"/>
        </w:trPr>
        <w:tc>
          <w:tcPr>
            <w:tcW w:w="1555" w:type="dxa"/>
            <w:shd w:val="clear" w:color="auto" w:fill="FFF7E1"/>
          </w:tcPr>
          <w:p w14:paraId="33066513" w14:textId="42D285B4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11.20 – 11.45</w:t>
            </w:r>
          </w:p>
        </w:tc>
        <w:tc>
          <w:tcPr>
            <w:tcW w:w="7654" w:type="dxa"/>
          </w:tcPr>
          <w:p w14:paraId="1760677E" w14:textId="4CD1BE6E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  <w:u w:val="single"/>
              </w:rPr>
              <w:t>Piotr Jamróz</w:t>
            </w:r>
            <w:r w:rsidRPr="008D3F75">
              <w:rPr>
                <w:rFonts w:cstheme="minorHAnsi"/>
              </w:rPr>
              <w:t xml:space="preserve">, Angelika Nowak, Tymoteusz Kliś, Piotr </w:t>
            </w:r>
            <w:proofErr w:type="spellStart"/>
            <w:r w:rsidRPr="008D3F75">
              <w:rPr>
                <w:rFonts w:cstheme="minorHAnsi"/>
              </w:rPr>
              <w:t>Cyganowski</w:t>
            </w:r>
            <w:proofErr w:type="spellEnd"/>
            <w:r w:rsidRPr="008D3F75">
              <w:rPr>
                <w:rFonts w:cstheme="minorHAnsi"/>
              </w:rPr>
              <w:t xml:space="preserve"> – Zastosowanie druku 3D w wytwarzaniu zminiaturyzowanych układów plazmowych do celów analitycznych</w:t>
            </w:r>
          </w:p>
        </w:tc>
      </w:tr>
      <w:tr w:rsidR="00452F5A" w:rsidRPr="008D3F75" w14:paraId="70513F43" w14:textId="77777777" w:rsidTr="00B56326">
        <w:trPr>
          <w:trHeight w:val="222"/>
        </w:trPr>
        <w:tc>
          <w:tcPr>
            <w:tcW w:w="1555" w:type="dxa"/>
            <w:shd w:val="clear" w:color="auto" w:fill="FFF7E1"/>
          </w:tcPr>
          <w:p w14:paraId="04A8D197" w14:textId="4DC6E9F8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11.45 – 12.10</w:t>
            </w:r>
          </w:p>
        </w:tc>
        <w:tc>
          <w:tcPr>
            <w:tcW w:w="7654" w:type="dxa"/>
          </w:tcPr>
          <w:p w14:paraId="5B7D4873" w14:textId="36518AF4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cstheme="minorHAnsi"/>
                <w:u w:val="single"/>
              </w:rPr>
              <w:t>Zofia Kowalewska</w:t>
            </w:r>
            <w:r w:rsidRPr="008D3F75">
              <w:rPr>
                <w:rFonts w:cstheme="minorHAnsi"/>
              </w:rPr>
              <w:t xml:space="preserve">, Raquel </w:t>
            </w:r>
            <w:proofErr w:type="spellStart"/>
            <w:r w:rsidRPr="008D3F75">
              <w:rPr>
                <w:rFonts w:cstheme="minorHAnsi"/>
              </w:rPr>
              <w:t>Serrano</w:t>
            </w:r>
            <w:proofErr w:type="spellEnd"/>
            <w:r w:rsidRPr="008D3F75">
              <w:rPr>
                <w:rFonts w:cstheme="minorHAnsi"/>
              </w:rPr>
              <w:t>, Jorge Perez-</w:t>
            </w:r>
            <w:proofErr w:type="spellStart"/>
            <w:r w:rsidRPr="008D3F75">
              <w:rPr>
                <w:rFonts w:cstheme="minorHAnsi"/>
              </w:rPr>
              <w:t>Vazquez</w:t>
            </w:r>
            <w:proofErr w:type="spellEnd"/>
            <w:r w:rsidRPr="008D3F75">
              <w:rPr>
                <w:rFonts w:cstheme="minorHAnsi"/>
              </w:rPr>
              <w:t xml:space="preserve">, Luis Gras, </w:t>
            </w:r>
            <w:proofErr w:type="spellStart"/>
            <w:r w:rsidRPr="008D3F75">
              <w:rPr>
                <w:rFonts w:cstheme="minorHAnsi"/>
              </w:rPr>
              <w:t>Guillermo</w:t>
            </w:r>
            <w:proofErr w:type="spellEnd"/>
            <w:r w:rsidRPr="008D3F75">
              <w:rPr>
                <w:rFonts w:cstheme="minorHAnsi"/>
              </w:rPr>
              <w:t xml:space="preserve"> </w:t>
            </w:r>
            <w:proofErr w:type="spellStart"/>
            <w:r w:rsidRPr="008D3F75">
              <w:rPr>
                <w:rFonts w:cstheme="minorHAnsi"/>
              </w:rPr>
              <w:t>Grindlay</w:t>
            </w:r>
            <w:proofErr w:type="spellEnd"/>
            <w:r w:rsidRPr="008D3F75">
              <w:rPr>
                <w:rFonts w:cstheme="minorHAnsi"/>
              </w:rPr>
              <w:t xml:space="preserve"> – MICAP a cząs</w:t>
            </w:r>
            <w:r>
              <w:rPr>
                <w:rFonts w:cstheme="minorHAnsi"/>
              </w:rPr>
              <w:t>teczkowa spektrometria emisyjna</w:t>
            </w:r>
            <w:r w:rsidRPr="008D3F75">
              <w:rPr>
                <w:rFonts w:cstheme="minorHAnsi"/>
              </w:rPr>
              <w:t xml:space="preserve"> </w:t>
            </w:r>
          </w:p>
        </w:tc>
      </w:tr>
      <w:tr w:rsidR="00452F5A" w:rsidRPr="000476D4" w14:paraId="4791CDD0" w14:textId="77777777" w:rsidTr="00B56326">
        <w:trPr>
          <w:trHeight w:val="402"/>
        </w:trPr>
        <w:tc>
          <w:tcPr>
            <w:tcW w:w="1555" w:type="dxa"/>
            <w:shd w:val="clear" w:color="auto" w:fill="FFF7E1"/>
          </w:tcPr>
          <w:p w14:paraId="0E696FDE" w14:textId="0D7B57D0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12.10 – 12.20</w:t>
            </w:r>
          </w:p>
        </w:tc>
        <w:tc>
          <w:tcPr>
            <w:tcW w:w="7654" w:type="dxa"/>
          </w:tcPr>
          <w:p w14:paraId="13702085" w14:textId="4EFAF7CA" w:rsidR="00452F5A" w:rsidRPr="008D3F75" w:rsidRDefault="00452F5A" w:rsidP="00452F5A">
            <w:pPr>
              <w:spacing w:after="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8D3F75">
              <w:rPr>
                <w:rFonts w:cstheme="minorHAnsi"/>
                <w:lang w:val="en-GB"/>
              </w:rPr>
              <w:t>Prezentacja</w:t>
            </w:r>
            <w:proofErr w:type="spellEnd"/>
            <w:r w:rsidRPr="008D3F75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8D3F75">
              <w:rPr>
                <w:rFonts w:cstheme="minorHAnsi"/>
                <w:lang w:val="en-GB"/>
              </w:rPr>
              <w:t>firmy</w:t>
            </w:r>
            <w:proofErr w:type="spellEnd"/>
            <w:r w:rsidRPr="008D3F75">
              <w:rPr>
                <w:rFonts w:cstheme="minorHAnsi"/>
                <w:lang w:val="en-GB"/>
              </w:rPr>
              <w:t xml:space="preserve"> </w:t>
            </w:r>
            <w:r w:rsidRPr="008D3F75">
              <w:rPr>
                <w:rFonts w:cstheme="minorHAnsi"/>
                <w:i/>
                <w:lang w:val="en-GB"/>
              </w:rPr>
              <w:t xml:space="preserve">Anton Paar </w:t>
            </w:r>
            <w:r>
              <w:rPr>
                <w:rFonts w:cstheme="minorHAnsi"/>
                <w:i/>
                <w:lang w:val="en-GB"/>
              </w:rPr>
              <w:t>Poland</w:t>
            </w:r>
          </w:p>
          <w:p w14:paraId="7DF55383" w14:textId="714C800A" w:rsidR="00452F5A" w:rsidRPr="008D3F75" w:rsidRDefault="00452F5A" w:rsidP="00452F5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D3F75">
              <w:rPr>
                <w:rFonts w:cstheme="minorHAnsi"/>
                <w:u w:val="single"/>
                <w:lang w:val="en-GB"/>
              </w:rPr>
              <w:t>Klaus Pichler-</w:t>
            </w:r>
            <w:proofErr w:type="spellStart"/>
            <w:r w:rsidRPr="008D3F75">
              <w:rPr>
                <w:rFonts w:cstheme="minorHAnsi"/>
                <w:u w:val="single"/>
                <w:lang w:val="en-GB"/>
              </w:rPr>
              <w:t>Jöbstl</w:t>
            </w:r>
            <w:proofErr w:type="spellEnd"/>
            <w:r w:rsidRPr="008D3F75">
              <w:rPr>
                <w:rFonts w:cstheme="minorHAnsi"/>
                <w:lang w:val="en-GB"/>
              </w:rPr>
              <w:t xml:space="preserve"> - Best practice for microwave acid digestion</w:t>
            </w:r>
          </w:p>
        </w:tc>
      </w:tr>
      <w:tr w:rsidR="00452F5A" w:rsidRPr="008D3F75" w14:paraId="275B08B9" w14:textId="77777777" w:rsidTr="00B56326">
        <w:trPr>
          <w:trHeight w:val="402"/>
        </w:trPr>
        <w:tc>
          <w:tcPr>
            <w:tcW w:w="1555" w:type="dxa"/>
            <w:shd w:val="clear" w:color="auto" w:fill="FFF7E1"/>
          </w:tcPr>
          <w:p w14:paraId="6A9BD1CE" w14:textId="327704E7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12.20 –</w:t>
            </w:r>
            <w:r>
              <w:rPr>
                <w:rFonts w:cstheme="minorHAnsi"/>
                <w:b/>
              </w:rPr>
              <w:t xml:space="preserve"> </w:t>
            </w:r>
            <w:r w:rsidRPr="008D3F75">
              <w:rPr>
                <w:rFonts w:cstheme="minorHAnsi"/>
                <w:b/>
              </w:rPr>
              <w:t>12.35</w:t>
            </w:r>
          </w:p>
        </w:tc>
        <w:tc>
          <w:tcPr>
            <w:tcW w:w="7654" w:type="dxa"/>
          </w:tcPr>
          <w:p w14:paraId="76CCBC27" w14:textId="72490541" w:rsidR="00452F5A" w:rsidRPr="008D3F75" w:rsidRDefault="00452F5A" w:rsidP="00452F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u w:val="single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Agata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Jakóbik</w:t>
            </w:r>
            <w:proofErr w:type="spellEnd"/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-Kolon, </w:t>
            </w:r>
            <w:r w:rsidRPr="008D3F75">
              <w:rPr>
                <w:rFonts w:eastAsia="MS Mincho" w:cstheme="minorHAnsi"/>
                <w:lang w:eastAsia="it-IT"/>
              </w:rPr>
              <w:t>Joanna Bok-Badura – Oznaczanie wybranych pierwiastków w różnych matrycach metodą ICP-AES z wprowadzaniem próbki w postaci zawiesiny</w:t>
            </w:r>
          </w:p>
        </w:tc>
      </w:tr>
      <w:tr w:rsidR="00452F5A" w:rsidRPr="008D3F75" w14:paraId="0AE569E5" w14:textId="77777777" w:rsidTr="00B56326">
        <w:trPr>
          <w:trHeight w:val="402"/>
        </w:trPr>
        <w:tc>
          <w:tcPr>
            <w:tcW w:w="1555" w:type="dxa"/>
            <w:shd w:val="clear" w:color="auto" w:fill="FFF7E1"/>
          </w:tcPr>
          <w:p w14:paraId="232E4836" w14:textId="1B03EAB6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12.35 –</w:t>
            </w:r>
            <w:r>
              <w:rPr>
                <w:rFonts w:cstheme="minorHAnsi"/>
                <w:b/>
              </w:rPr>
              <w:t xml:space="preserve"> </w:t>
            </w:r>
            <w:r w:rsidRPr="008D3F75">
              <w:rPr>
                <w:rFonts w:cstheme="minorHAnsi"/>
                <w:b/>
              </w:rPr>
              <w:t>12.50</w:t>
            </w:r>
          </w:p>
        </w:tc>
        <w:tc>
          <w:tcPr>
            <w:tcW w:w="7654" w:type="dxa"/>
          </w:tcPr>
          <w:p w14:paraId="4194F770" w14:textId="765B8572" w:rsidR="00452F5A" w:rsidRPr="008D3F75" w:rsidRDefault="00452F5A" w:rsidP="00452F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Anna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Gerle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Robert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Kusiorowski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>, Magdalena Kujawa – Wpływ składu chemicznego materiałów cementowo-azbestowych na powstawanie fazy ciekłej w trakcie ogrzewania</w:t>
            </w:r>
          </w:p>
        </w:tc>
      </w:tr>
      <w:tr w:rsidR="00452F5A" w:rsidRPr="008D3F75" w14:paraId="79AFC438" w14:textId="77777777" w:rsidTr="00B56326">
        <w:trPr>
          <w:trHeight w:val="402"/>
        </w:trPr>
        <w:tc>
          <w:tcPr>
            <w:tcW w:w="1555" w:type="dxa"/>
            <w:shd w:val="clear" w:color="auto" w:fill="FFF7E1"/>
          </w:tcPr>
          <w:p w14:paraId="77F4E539" w14:textId="18DB17BA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lastRenderedPageBreak/>
              <w:t>12.50 – 13.05</w:t>
            </w:r>
          </w:p>
        </w:tc>
        <w:tc>
          <w:tcPr>
            <w:tcW w:w="7654" w:type="dxa"/>
          </w:tcPr>
          <w:p w14:paraId="090AAD87" w14:textId="301B69EA" w:rsidR="00452F5A" w:rsidRPr="008D3F75" w:rsidRDefault="00452F5A" w:rsidP="00452F5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Artur Michalik</w:t>
            </w:r>
            <w:r w:rsidRPr="008D3F75">
              <w:rPr>
                <w:rFonts w:eastAsia="MS Mincho" w:cstheme="minorHAnsi"/>
                <w:lang w:eastAsia="it-IT"/>
              </w:rPr>
              <w:t xml:space="preserve"> – Zastosowanie GIS w wizualizacji przestrzennej wyników analizy wielowymiarowej składu chemicznego wód podziemnych regionu świętokrzyskiego</w:t>
            </w:r>
          </w:p>
        </w:tc>
      </w:tr>
      <w:tr w:rsidR="00452F5A" w:rsidRPr="008D3F75" w14:paraId="28030005" w14:textId="77777777" w:rsidTr="00B56326">
        <w:trPr>
          <w:trHeight w:val="421"/>
        </w:trPr>
        <w:tc>
          <w:tcPr>
            <w:tcW w:w="1555" w:type="dxa"/>
            <w:shd w:val="clear" w:color="auto" w:fill="FFF7E1"/>
          </w:tcPr>
          <w:p w14:paraId="670790AD" w14:textId="4A58DDAE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13.05 – 13.</w:t>
            </w:r>
            <w:r>
              <w:rPr>
                <w:rFonts w:cstheme="minorHAnsi"/>
                <w:b/>
              </w:rPr>
              <w:t>20</w:t>
            </w:r>
          </w:p>
        </w:tc>
        <w:tc>
          <w:tcPr>
            <w:tcW w:w="7654" w:type="dxa"/>
          </w:tcPr>
          <w:p w14:paraId="28463243" w14:textId="0BC8A773" w:rsidR="00452F5A" w:rsidRPr="008D3F75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>Justyna Kostrzewa</w:t>
            </w:r>
            <w:r w:rsidRPr="008D3F75">
              <w:rPr>
                <w:rFonts w:eastAsia="MS Mincho" w:cstheme="minorHAnsi"/>
                <w:lang w:eastAsia="it-IT"/>
              </w:rPr>
              <w:t xml:space="preserve">, Jacek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Anyszkiewicz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Tadeusz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Gorewoda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>, Marta Wolska, Ewa Jamroz, Ewelina Musielak – Certyfikowane materiały odniesienia dla przemysłu metali nieżelaznych – wyzwania, potrzeby, perspektywy</w:t>
            </w:r>
          </w:p>
        </w:tc>
      </w:tr>
      <w:tr w:rsidR="00452F5A" w:rsidRPr="008D3F75" w14:paraId="69E33C2C" w14:textId="77777777" w:rsidTr="00B56326">
        <w:trPr>
          <w:trHeight w:val="414"/>
        </w:trPr>
        <w:tc>
          <w:tcPr>
            <w:tcW w:w="1555" w:type="dxa"/>
            <w:shd w:val="clear" w:color="auto" w:fill="FFF7E1"/>
          </w:tcPr>
          <w:p w14:paraId="162484D4" w14:textId="7CCA044A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</w:t>
            </w:r>
            <w:r>
              <w:rPr>
                <w:rFonts w:cstheme="minorHAnsi"/>
                <w:b/>
              </w:rPr>
              <w:t>20</w:t>
            </w:r>
            <w:r w:rsidRPr="008D3F75">
              <w:rPr>
                <w:rFonts w:cstheme="minorHAnsi"/>
                <w:b/>
              </w:rPr>
              <w:t xml:space="preserve"> – 13.3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7654" w:type="dxa"/>
          </w:tcPr>
          <w:p w14:paraId="120877A9" w14:textId="26BB0775" w:rsidR="00452F5A" w:rsidRPr="008D3F75" w:rsidRDefault="00452F5A" w:rsidP="00452F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Anna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Telk</w:t>
            </w:r>
            <w:proofErr w:type="spellEnd"/>
            <w:r w:rsidRPr="008D3F75">
              <w:rPr>
                <w:rFonts w:eastAsia="MS Mincho" w:cstheme="minorHAnsi"/>
                <w:u w:val="single"/>
                <w:lang w:eastAsia="it-IT"/>
              </w:rPr>
              <w:t>,</w:t>
            </w:r>
            <w:r w:rsidRPr="008D3F75">
              <w:rPr>
                <w:rFonts w:eastAsia="MS Mincho" w:cstheme="minorHAnsi"/>
                <w:lang w:eastAsia="it-IT"/>
              </w:rPr>
              <w:t xml:space="preserve"> Ewelina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Pollak-Kowa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, Marcin Wieczorek </w:t>
            </w:r>
            <w:r w:rsidRPr="008D3F75">
              <w:rPr>
                <w:rFonts w:cstheme="minorHAnsi"/>
              </w:rPr>
              <w:t xml:space="preserve">– </w:t>
            </w:r>
            <w:r w:rsidRPr="008D3F75">
              <w:rPr>
                <w:rFonts w:eastAsia="MS Mincho" w:cstheme="minorHAnsi"/>
                <w:lang w:eastAsia="it-IT"/>
              </w:rPr>
              <w:t xml:space="preserve">Analiza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nanocząstek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tlenku tytanu pochodzenia kosmetycznego w środowisku wodnym</w:t>
            </w:r>
          </w:p>
        </w:tc>
      </w:tr>
      <w:tr w:rsidR="00452F5A" w:rsidRPr="008D3F75" w14:paraId="6AF2A440" w14:textId="77777777" w:rsidTr="007225DE">
        <w:tc>
          <w:tcPr>
            <w:tcW w:w="1555" w:type="dxa"/>
            <w:shd w:val="clear" w:color="auto" w:fill="FFF7E1"/>
          </w:tcPr>
          <w:p w14:paraId="06AE55BC" w14:textId="59C5D30F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13.</w:t>
            </w:r>
            <w:r>
              <w:rPr>
                <w:rFonts w:cstheme="minorHAnsi"/>
                <w:b/>
              </w:rPr>
              <w:t>35</w:t>
            </w:r>
            <w:r w:rsidRPr="008D3F75">
              <w:rPr>
                <w:rFonts w:cstheme="minorHAnsi"/>
                <w:b/>
                <w:shd w:val="clear" w:color="auto" w:fill="FFF7E1"/>
              </w:rPr>
              <w:t xml:space="preserve"> </w:t>
            </w:r>
            <w:r>
              <w:rPr>
                <w:rFonts w:cstheme="minorHAnsi"/>
                <w:b/>
                <w:shd w:val="clear" w:color="auto" w:fill="FFF7E1"/>
              </w:rPr>
              <w:t>–</w:t>
            </w:r>
            <w:r w:rsidRPr="008D3F75">
              <w:rPr>
                <w:rFonts w:cstheme="minorHAnsi"/>
                <w:b/>
                <w:shd w:val="clear" w:color="auto" w:fill="FFF7E1"/>
              </w:rPr>
              <w:t xml:space="preserve"> 1</w:t>
            </w:r>
            <w:r>
              <w:rPr>
                <w:rFonts w:cstheme="minorHAnsi"/>
                <w:b/>
                <w:shd w:val="clear" w:color="auto" w:fill="FFF7E1"/>
              </w:rPr>
              <w:t>3.50</w:t>
            </w:r>
          </w:p>
        </w:tc>
        <w:tc>
          <w:tcPr>
            <w:tcW w:w="7654" w:type="dxa"/>
          </w:tcPr>
          <w:p w14:paraId="691BCF75" w14:textId="2A7FDF80" w:rsidR="00452F5A" w:rsidRPr="008D3F75" w:rsidRDefault="00452F5A" w:rsidP="00452F5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MS Mincho" w:cstheme="minorHAnsi"/>
                <w:lang w:eastAsia="it-IT"/>
              </w:rPr>
            </w:pPr>
            <w:r w:rsidRPr="008D3F75">
              <w:rPr>
                <w:rFonts w:eastAsia="MS Mincho" w:cstheme="minorHAnsi"/>
                <w:u w:val="single"/>
                <w:lang w:eastAsia="it-IT"/>
              </w:rPr>
              <w:t xml:space="preserve">Ilona </w:t>
            </w:r>
            <w:proofErr w:type="spellStart"/>
            <w:r w:rsidRPr="008D3F75">
              <w:rPr>
                <w:rFonts w:eastAsia="MS Mincho" w:cstheme="minorHAnsi"/>
                <w:u w:val="single"/>
                <w:lang w:eastAsia="it-IT"/>
              </w:rPr>
              <w:t>Kiszkiel-Taudul</w:t>
            </w:r>
            <w:proofErr w:type="spellEnd"/>
            <w:r w:rsidRPr="008D3F75">
              <w:rPr>
                <w:rFonts w:eastAsia="MS Mincho" w:cstheme="minorHAnsi"/>
                <w:b/>
                <w:u w:val="single"/>
                <w:lang w:eastAsia="it-IT"/>
              </w:rPr>
              <w:t xml:space="preserve"> </w:t>
            </w:r>
            <w:r w:rsidRPr="008D3F75">
              <w:rPr>
                <w:rFonts w:eastAsia="MS Mincho" w:cstheme="minorHAnsi"/>
                <w:lang w:eastAsia="it-IT"/>
              </w:rPr>
              <w:t xml:space="preserve">– Izolacja tetracyklin z próbek mleka metodą homogenicznej </w:t>
            </w:r>
            <w:proofErr w:type="spellStart"/>
            <w:r w:rsidRPr="008D3F75">
              <w:rPr>
                <w:rFonts w:eastAsia="MS Mincho" w:cstheme="minorHAnsi"/>
                <w:lang w:eastAsia="it-IT"/>
              </w:rPr>
              <w:t>mikroekstrakcji</w:t>
            </w:r>
            <w:proofErr w:type="spellEnd"/>
            <w:r w:rsidRPr="008D3F75">
              <w:rPr>
                <w:rFonts w:eastAsia="MS Mincho" w:cstheme="minorHAnsi"/>
                <w:lang w:eastAsia="it-IT"/>
              </w:rPr>
              <w:t xml:space="preserve"> ciecz-ciecz przed ich oznaczaniem metodą LC-MS/MS</w:t>
            </w:r>
          </w:p>
        </w:tc>
      </w:tr>
      <w:tr w:rsidR="00452F5A" w:rsidRPr="008D3F75" w14:paraId="0B3B9B4A" w14:textId="77777777" w:rsidTr="007225DE">
        <w:tc>
          <w:tcPr>
            <w:tcW w:w="1555" w:type="dxa"/>
          </w:tcPr>
          <w:p w14:paraId="1DFDDEB7" w14:textId="335AAD96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3.5</w:t>
            </w:r>
            <w:r w:rsidRPr="008D3F75">
              <w:rPr>
                <w:rFonts w:cstheme="minorHAnsi"/>
                <w:b/>
              </w:rPr>
              <w:t>0 – 14.</w:t>
            </w:r>
            <w:r>
              <w:rPr>
                <w:rFonts w:cstheme="minorHAnsi"/>
                <w:b/>
              </w:rPr>
              <w:t>1</w:t>
            </w:r>
            <w:r w:rsidRPr="008D3F75">
              <w:rPr>
                <w:rFonts w:cstheme="minorHAnsi"/>
                <w:b/>
              </w:rPr>
              <w:t>0</w:t>
            </w:r>
          </w:p>
        </w:tc>
        <w:tc>
          <w:tcPr>
            <w:tcW w:w="7654" w:type="dxa"/>
          </w:tcPr>
          <w:p w14:paraId="2F55D791" w14:textId="20DE2B3B" w:rsidR="00452F5A" w:rsidRPr="008D3F75" w:rsidRDefault="00452F5A" w:rsidP="00452F5A">
            <w:pPr>
              <w:spacing w:after="0" w:line="240" w:lineRule="auto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Podsumowanie</w:t>
            </w:r>
            <w:r>
              <w:rPr>
                <w:rFonts w:cstheme="minorHAnsi"/>
                <w:b/>
              </w:rPr>
              <w:t xml:space="preserve"> i zakończenie </w:t>
            </w:r>
            <w:r w:rsidRPr="008D3F75">
              <w:rPr>
                <w:rFonts w:cstheme="minorHAnsi"/>
                <w:b/>
              </w:rPr>
              <w:t>Konwersatorium</w:t>
            </w:r>
          </w:p>
        </w:tc>
      </w:tr>
      <w:tr w:rsidR="00452F5A" w:rsidRPr="008D3F75" w14:paraId="0EC6326F" w14:textId="77777777">
        <w:trPr>
          <w:trHeight w:val="274"/>
        </w:trPr>
        <w:tc>
          <w:tcPr>
            <w:tcW w:w="1555" w:type="dxa"/>
          </w:tcPr>
          <w:p w14:paraId="08C10F8C" w14:textId="0BF02BF4" w:rsidR="00452F5A" w:rsidRPr="008D3F75" w:rsidRDefault="00452F5A" w:rsidP="00452F5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D3F75">
              <w:rPr>
                <w:rFonts w:cstheme="minorHAnsi"/>
                <w:b/>
              </w:rPr>
              <w:t>14.</w:t>
            </w:r>
            <w:r>
              <w:rPr>
                <w:rFonts w:cstheme="minorHAnsi"/>
                <w:b/>
              </w:rPr>
              <w:t>1</w:t>
            </w:r>
            <w:r w:rsidRPr="008D3F75">
              <w:rPr>
                <w:rFonts w:cstheme="minorHAnsi"/>
                <w:b/>
              </w:rPr>
              <w:t>0 – 15.00</w:t>
            </w:r>
          </w:p>
        </w:tc>
        <w:tc>
          <w:tcPr>
            <w:tcW w:w="7654" w:type="dxa"/>
          </w:tcPr>
          <w:p w14:paraId="6A7F7DDA" w14:textId="77777777" w:rsidR="00452F5A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8D3F75">
              <w:rPr>
                <w:rFonts w:eastAsia="Times New Roman" w:cstheme="minorHAnsi"/>
                <w:b/>
                <w:iCs/>
              </w:rPr>
              <w:t>Obiad</w:t>
            </w:r>
            <w:r w:rsidRPr="00AF3C6C">
              <w:rPr>
                <w:rFonts w:cstheme="minorHAnsi"/>
              </w:rPr>
              <w:t xml:space="preserve"> </w:t>
            </w:r>
          </w:p>
          <w:p w14:paraId="029C6085" w14:textId="380C1539" w:rsidR="00452F5A" w:rsidRPr="00AF3C6C" w:rsidRDefault="00452F5A" w:rsidP="00452F5A">
            <w:pPr>
              <w:spacing w:after="0" w:line="240" w:lineRule="auto"/>
              <w:rPr>
                <w:rFonts w:cstheme="minorHAnsi"/>
              </w:rPr>
            </w:pPr>
            <w:r w:rsidRPr="00AF3C6C">
              <w:rPr>
                <w:rFonts w:cstheme="minorHAnsi"/>
              </w:rPr>
              <w:t>Wydział Chemii</w:t>
            </w:r>
            <w:r>
              <w:rPr>
                <w:rFonts w:cstheme="minorHAnsi"/>
              </w:rPr>
              <w:t>, h</w:t>
            </w:r>
            <w:r w:rsidRPr="00AF3C6C">
              <w:rPr>
                <w:rFonts w:cstheme="minorHAnsi"/>
              </w:rPr>
              <w:t>ol na parterze</w:t>
            </w:r>
          </w:p>
          <w:p w14:paraId="717E2108" w14:textId="77777777" w:rsidR="00452F5A" w:rsidRPr="008D3F75" w:rsidRDefault="00452F5A" w:rsidP="00452F5A">
            <w:pPr>
              <w:spacing w:after="0" w:line="240" w:lineRule="auto"/>
              <w:rPr>
                <w:rFonts w:eastAsia="Times New Roman" w:cstheme="minorHAnsi"/>
                <w:b/>
                <w:iCs/>
              </w:rPr>
            </w:pPr>
          </w:p>
        </w:tc>
      </w:tr>
    </w:tbl>
    <w:p w14:paraId="64898FFC" w14:textId="77777777" w:rsidR="00B90E36" w:rsidRPr="008D3F75" w:rsidRDefault="00B90E36">
      <w:pPr>
        <w:jc w:val="both"/>
        <w:rPr>
          <w:rFonts w:cstheme="minorHAnsi"/>
        </w:rPr>
      </w:pPr>
    </w:p>
    <w:p w14:paraId="7E68CC48" w14:textId="77777777" w:rsidR="00D74FF1" w:rsidRPr="008D3F75" w:rsidRDefault="00D74FF1">
      <w:pPr>
        <w:jc w:val="both"/>
        <w:rPr>
          <w:rFonts w:cstheme="minorHAnsi"/>
        </w:rPr>
      </w:pPr>
    </w:p>
    <w:p w14:paraId="3272D79E" w14:textId="77777777" w:rsidR="00D74FF1" w:rsidRPr="008D3F75" w:rsidRDefault="00D74FF1" w:rsidP="00D74FF1">
      <w:pPr>
        <w:tabs>
          <w:tab w:val="left" w:pos="8145"/>
        </w:tabs>
        <w:spacing w:after="0"/>
        <w:jc w:val="center"/>
        <w:rPr>
          <w:rFonts w:cstheme="minorHAnsi"/>
          <w:b/>
        </w:rPr>
      </w:pPr>
      <w:r w:rsidRPr="008D3F75">
        <w:rPr>
          <w:rFonts w:cstheme="minorHAnsi"/>
          <w:b/>
        </w:rPr>
        <w:t>Sesja plakatowa</w:t>
      </w:r>
    </w:p>
    <w:p w14:paraId="4C90F553" w14:textId="312E7230" w:rsidR="00D74FF1" w:rsidRPr="008D3F75" w:rsidRDefault="00D74FF1" w:rsidP="00D74FF1">
      <w:pPr>
        <w:tabs>
          <w:tab w:val="left" w:pos="8145"/>
        </w:tabs>
        <w:spacing w:after="0"/>
        <w:jc w:val="center"/>
        <w:rPr>
          <w:rFonts w:cstheme="minorHAnsi"/>
          <w:b/>
          <w:color w:val="FF0000"/>
        </w:rPr>
      </w:pPr>
      <w:r w:rsidRPr="008D3F75">
        <w:rPr>
          <w:rFonts w:cstheme="minorHAnsi"/>
          <w:b/>
        </w:rPr>
        <w:t>Środa, 10 września 2025 r.</w:t>
      </w:r>
    </w:p>
    <w:p w14:paraId="70205541" w14:textId="33352F9F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Robert </w:t>
      </w:r>
      <w:proofErr w:type="spellStart"/>
      <w:r w:rsidRPr="008D3F75">
        <w:rPr>
          <w:rFonts w:eastAsia="MS Mincho" w:cstheme="minorHAnsi"/>
          <w:u w:val="single"/>
          <w:lang w:eastAsia="it-IT"/>
        </w:rPr>
        <w:t>Kusiorowski</w:t>
      </w:r>
      <w:proofErr w:type="spellEnd"/>
      <w:r w:rsidRPr="008D3F75">
        <w:rPr>
          <w:rFonts w:eastAsia="MS Mincho" w:cstheme="minorHAnsi"/>
          <w:lang w:eastAsia="it-IT"/>
        </w:rPr>
        <w:t xml:space="preserve">, Anna </w:t>
      </w:r>
      <w:proofErr w:type="spellStart"/>
      <w:r w:rsidRPr="008D3F75">
        <w:rPr>
          <w:rFonts w:eastAsia="MS Mincho" w:cstheme="minorHAnsi"/>
          <w:lang w:eastAsia="it-IT"/>
        </w:rPr>
        <w:t>Gerle</w:t>
      </w:r>
      <w:proofErr w:type="spellEnd"/>
      <w:r w:rsidRPr="008D3F75">
        <w:rPr>
          <w:rFonts w:eastAsia="MS Mincho" w:cstheme="minorHAnsi"/>
          <w:lang w:eastAsia="it-IT"/>
        </w:rPr>
        <w:t>, Magdalena Kujawa, Jakub Adamek – Zastosowanie metody FT-IR w technologiach utylizacji azbestu</w:t>
      </w:r>
    </w:p>
    <w:p w14:paraId="2373923B" w14:textId="220BA13C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Bartłomiej Michał Cieślik</w:t>
      </w:r>
      <w:r w:rsidRPr="008D3F75">
        <w:rPr>
          <w:rFonts w:eastAsia="MS Mincho" w:cstheme="minorHAnsi"/>
          <w:lang w:eastAsia="it-IT"/>
        </w:rPr>
        <w:t xml:space="preserve">, Nikola Adamiak, Julia </w:t>
      </w:r>
      <w:proofErr w:type="spellStart"/>
      <w:r w:rsidRPr="008D3F75">
        <w:rPr>
          <w:rFonts w:eastAsia="MS Mincho" w:cstheme="minorHAnsi"/>
          <w:lang w:eastAsia="it-IT"/>
        </w:rPr>
        <w:t>Czaplis</w:t>
      </w:r>
      <w:proofErr w:type="spellEnd"/>
      <w:r w:rsidRPr="008D3F75">
        <w:rPr>
          <w:rFonts w:eastAsia="MS Mincho" w:cstheme="minorHAnsi"/>
          <w:lang w:eastAsia="it-IT"/>
        </w:rPr>
        <w:t xml:space="preserve">, Jakub Dziadosz, Paweł </w:t>
      </w:r>
      <w:proofErr w:type="spellStart"/>
      <w:r w:rsidRPr="008D3F75">
        <w:rPr>
          <w:rFonts w:eastAsia="MS Mincho" w:cstheme="minorHAnsi"/>
          <w:lang w:eastAsia="it-IT"/>
        </w:rPr>
        <w:t>Hać</w:t>
      </w:r>
      <w:proofErr w:type="spellEnd"/>
      <w:r w:rsidRPr="008D3F75">
        <w:rPr>
          <w:rFonts w:eastAsia="MS Mincho" w:cstheme="minorHAnsi"/>
          <w:b/>
          <w:lang w:eastAsia="it-IT"/>
        </w:rPr>
        <w:t xml:space="preserve"> </w:t>
      </w:r>
      <w:r w:rsidRPr="008D3F75">
        <w:rPr>
          <w:rFonts w:eastAsia="MS Mincho" w:cstheme="minorHAnsi"/>
          <w:lang w:eastAsia="it-IT"/>
        </w:rPr>
        <w:t>– Zmiana zawartości potencjalnie toksycznych pierwiastków w tytoniu w funkcji temperatury i czasu</w:t>
      </w:r>
    </w:p>
    <w:p w14:paraId="23BD9F67" w14:textId="40A8AD42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Magdalena Gajek,</w:t>
      </w:r>
      <w:r w:rsidRPr="008D3F75">
        <w:rPr>
          <w:rFonts w:eastAsia="MS Mincho" w:cstheme="minorHAnsi"/>
          <w:lang w:eastAsia="it-IT"/>
        </w:rPr>
        <w:t xml:space="preserve"> Karolina Moj</w:t>
      </w:r>
      <w:r w:rsidRPr="008D3F75">
        <w:rPr>
          <w:rFonts w:eastAsia="MS Mincho" w:cstheme="minorHAnsi"/>
          <w:bCs/>
          <w:lang w:eastAsia="it-IT"/>
        </w:rPr>
        <w:t xml:space="preserve">, </w:t>
      </w:r>
      <w:r w:rsidRPr="008D3F75">
        <w:rPr>
          <w:rFonts w:eastAsia="MS Mincho" w:cstheme="minorHAnsi"/>
          <w:lang w:eastAsia="it-IT"/>
        </w:rPr>
        <w:t xml:space="preserve">Piotr Wysocki, Małgorzata Iwona </w:t>
      </w:r>
      <w:proofErr w:type="spellStart"/>
      <w:r w:rsidRPr="008D3F75">
        <w:rPr>
          <w:rFonts w:eastAsia="MS Mincho" w:cstheme="minorHAnsi"/>
          <w:lang w:eastAsia="it-IT"/>
        </w:rPr>
        <w:t>Szynkowska</w:t>
      </w:r>
      <w:proofErr w:type="spellEnd"/>
      <w:r w:rsidRPr="008D3F75">
        <w:rPr>
          <w:rFonts w:eastAsia="MS Mincho" w:cstheme="minorHAnsi"/>
          <w:lang w:eastAsia="it-IT"/>
        </w:rPr>
        <w:t>-Jóźwik – Analiza zmian wybranych parametrów fizykochemicznych i składu pierwiastkowego miodu w wyniku zafałszowania dodatkami cukrowymi</w:t>
      </w:r>
    </w:p>
    <w:p w14:paraId="3C98EE36" w14:textId="16511BEA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cstheme="minorHAnsi"/>
        </w:rPr>
      </w:pPr>
      <w:r w:rsidRPr="008D3F75">
        <w:rPr>
          <w:rFonts w:eastAsia="MS Mincho" w:cstheme="minorHAnsi"/>
          <w:u w:val="single"/>
          <w:lang w:eastAsia="it-IT"/>
        </w:rPr>
        <w:t>Magdalena Gajek,</w:t>
      </w:r>
      <w:r w:rsidRPr="008D3F75">
        <w:rPr>
          <w:rFonts w:eastAsia="MS Mincho" w:cstheme="minorHAnsi"/>
          <w:lang w:eastAsia="it-IT"/>
        </w:rPr>
        <w:t xml:space="preserve"> Joanna </w:t>
      </w:r>
      <w:proofErr w:type="spellStart"/>
      <w:r w:rsidRPr="008D3F75">
        <w:rPr>
          <w:rFonts w:eastAsia="MS Mincho" w:cstheme="minorHAnsi"/>
          <w:lang w:eastAsia="it-IT"/>
        </w:rPr>
        <w:t>Ścibiorek</w:t>
      </w:r>
      <w:proofErr w:type="spellEnd"/>
      <w:r w:rsidRPr="008D3F75">
        <w:rPr>
          <w:rFonts w:eastAsia="MS Mincho" w:cstheme="minorHAnsi"/>
          <w:bCs/>
          <w:lang w:eastAsia="it-IT"/>
        </w:rPr>
        <w:t>,</w:t>
      </w:r>
      <w:r w:rsidRPr="008D3F75">
        <w:rPr>
          <w:rFonts w:eastAsia="MS Mincho" w:cstheme="minorHAnsi"/>
          <w:lang w:eastAsia="it-IT"/>
        </w:rPr>
        <w:t xml:space="preserve"> Małgorzata Iwona </w:t>
      </w:r>
      <w:proofErr w:type="spellStart"/>
      <w:r w:rsidRPr="008D3F75">
        <w:rPr>
          <w:rFonts w:eastAsia="MS Mincho" w:cstheme="minorHAnsi"/>
          <w:lang w:eastAsia="it-IT"/>
        </w:rPr>
        <w:t>Szynkowska</w:t>
      </w:r>
      <w:proofErr w:type="spellEnd"/>
      <w:r w:rsidRPr="008D3F75">
        <w:rPr>
          <w:rFonts w:eastAsia="MS Mincho" w:cstheme="minorHAnsi"/>
          <w:lang w:eastAsia="it-IT"/>
        </w:rPr>
        <w:t xml:space="preserve">-Jóźwik – </w:t>
      </w:r>
      <w:r w:rsidRPr="008D3F75">
        <w:rPr>
          <w:rFonts w:cstheme="minorHAnsi"/>
        </w:rPr>
        <w:t>Zastosowanie analizy pierwiastkowej w klasyfikacji jednogatunkowych win białych pod kątem odmiany winorośli i regionu pochodzenia</w:t>
      </w:r>
    </w:p>
    <w:p w14:paraId="51F76582" w14:textId="06661C1C" w:rsidR="00D74FF1" w:rsidRPr="008D3F75" w:rsidRDefault="00D74FF1" w:rsidP="00D74FF1">
      <w:pPr>
        <w:pStyle w:val="Tekstprzypisukocowego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Theme="minorHAnsi" w:eastAsia="MS Mincho" w:hAnsiTheme="minorHAnsi" w:cstheme="minorHAnsi"/>
          <w:sz w:val="22"/>
          <w:szCs w:val="22"/>
          <w:lang w:val="en-US" w:eastAsia="it-IT"/>
        </w:rPr>
      </w:pPr>
      <w:r w:rsidRPr="008D3F75">
        <w:rPr>
          <w:rFonts w:asciiTheme="minorHAnsi" w:eastAsia="MS Mincho" w:hAnsiTheme="minorHAnsi" w:cstheme="minorHAnsi"/>
          <w:sz w:val="22"/>
          <w:szCs w:val="22"/>
          <w:u w:val="single"/>
          <w:lang w:val="en-US" w:eastAsia="it-IT"/>
        </w:rPr>
        <w:t>Julita Malejko</w:t>
      </w:r>
      <w:r w:rsidRPr="008D3F75">
        <w:rPr>
          <w:rFonts w:asciiTheme="minorHAnsi" w:eastAsia="MS Mincho" w:hAnsiTheme="minorHAnsi" w:cstheme="minorHAnsi"/>
          <w:bCs/>
          <w:sz w:val="22"/>
          <w:szCs w:val="22"/>
          <w:lang w:val="en-US" w:eastAsia="it-IT"/>
        </w:rPr>
        <w:t>, Krzysztof Deoniziak, Kinga Sulej, Justyna Adamska, Beata Godlewska-Żyłkiewic</w:t>
      </w:r>
      <w:r w:rsidRPr="00D47B16">
        <w:rPr>
          <w:rFonts w:asciiTheme="minorHAnsi" w:eastAsia="MS Mincho" w:hAnsiTheme="minorHAnsi" w:cstheme="minorHAnsi"/>
          <w:bCs/>
          <w:sz w:val="22"/>
          <w:szCs w:val="22"/>
          <w:lang w:val="en-US" w:eastAsia="it-IT"/>
        </w:rPr>
        <w:t>z</w:t>
      </w:r>
      <w:r w:rsidRPr="00D47B16">
        <w:rPr>
          <w:rFonts w:asciiTheme="minorHAnsi" w:eastAsia="MS Mincho" w:hAnsiTheme="minorHAnsi" w:cstheme="minorHAnsi"/>
          <w:sz w:val="22"/>
          <w:szCs w:val="22"/>
          <w:lang w:val="en-US" w:eastAsia="it-IT"/>
        </w:rPr>
        <w:t xml:space="preserve"> </w:t>
      </w:r>
      <w:r w:rsidRPr="008D3F75">
        <w:rPr>
          <w:rFonts w:asciiTheme="minorHAnsi" w:eastAsia="MS Mincho" w:hAnsiTheme="minorHAnsi" w:cstheme="minorHAnsi"/>
          <w:sz w:val="22"/>
          <w:szCs w:val="22"/>
          <w:lang w:val="en-US" w:eastAsia="it-IT"/>
        </w:rPr>
        <w:t xml:space="preserve">– </w:t>
      </w:r>
      <w:r w:rsidRPr="008D3F75">
        <w:rPr>
          <w:rFonts w:asciiTheme="minorHAnsi" w:eastAsia="MS Mincho" w:hAnsiTheme="minorHAnsi" w:cstheme="minorHAnsi"/>
          <w:bCs/>
          <w:sz w:val="22"/>
          <w:szCs w:val="22"/>
          <w:lang w:val="en-US" w:eastAsia="it-IT"/>
        </w:rPr>
        <w:t xml:space="preserve">Bioaccumulation of Tl(I) and Tl(III) in developmental stages of the fly </w:t>
      </w:r>
      <w:r w:rsidRPr="008D3F75">
        <w:rPr>
          <w:rFonts w:asciiTheme="minorHAnsi" w:eastAsia="MS Mincho" w:hAnsiTheme="minorHAnsi" w:cstheme="minorHAnsi"/>
          <w:bCs/>
          <w:i/>
          <w:sz w:val="22"/>
          <w:szCs w:val="22"/>
          <w:lang w:val="en-US" w:eastAsia="it-IT"/>
        </w:rPr>
        <w:t>L</w:t>
      </w:r>
      <w:r w:rsidRPr="008D3F75">
        <w:rPr>
          <w:rFonts w:asciiTheme="minorHAnsi" w:eastAsia="MS Mincho" w:hAnsiTheme="minorHAnsi" w:cstheme="minorHAnsi"/>
          <w:bCs/>
          <w:i/>
          <w:iCs/>
          <w:sz w:val="22"/>
          <w:szCs w:val="22"/>
          <w:lang w:val="en-US" w:eastAsia="it-IT"/>
        </w:rPr>
        <w:t xml:space="preserve">ucilia </w:t>
      </w:r>
      <w:proofErr w:type="spellStart"/>
      <w:r w:rsidRPr="008D3F75">
        <w:rPr>
          <w:rFonts w:asciiTheme="minorHAnsi" w:eastAsia="MS Mincho" w:hAnsiTheme="minorHAnsi" w:cstheme="minorHAnsi"/>
          <w:bCs/>
          <w:i/>
          <w:iCs/>
          <w:sz w:val="22"/>
          <w:szCs w:val="22"/>
          <w:lang w:val="en-US" w:eastAsia="it-IT"/>
        </w:rPr>
        <w:t>sericata</w:t>
      </w:r>
      <w:proofErr w:type="spellEnd"/>
    </w:p>
    <w:p w14:paraId="1AFE088A" w14:textId="116E28A7" w:rsidR="00D74FF1" w:rsidRPr="008D3F75" w:rsidRDefault="00D74FF1" w:rsidP="00DB499A">
      <w:pPr>
        <w:pStyle w:val="Tekstprzypisukocowego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8D3F75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Nazar M. </w:t>
      </w:r>
      <w:proofErr w:type="spellStart"/>
      <w:r w:rsidRPr="008D3F75">
        <w:rPr>
          <w:rFonts w:asciiTheme="minorHAnsi" w:hAnsiTheme="minorHAnsi" w:cstheme="minorHAnsi"/>
          <w:color w:val="000000"/>
          <w:sz w:val="22"/>
          <w:szCs w:val="22"/>
          <w:u w:val="single"/>
        </w:rPr>
        <w:t>Smereczański</w:t>
      </w:r>
      <w:proofErr w:type="spellEnd"/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Małgorzata </w:t>
      </w:r>
      <w:proofErr w:type="spellStart"/>
      <w:r w:rsidRPr="008D3F75">
        <w:rPr>
          <w:rFonts w:asciiTheme="minorHAnsi" w:hAnsiTheme="minorHAnsi" w:cstheme="minorHAnsi"/>
          <w:color w:val="000000"/>
          <w:sz w:val="22"/>
          <w:szCs w:val="22"/>
        </w:rPr>
        <w:t>Gałażyn-Sidorczuk</w:t>
      </w:r>
      <w:proofErr w:type="spellEnd"/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Joanna Rogalska, Małgorzata M. Brzóska </w:t>
      </w:r>
      <w:r w:rsidRPr="008D3F75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– 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>Ocena zależności pomiędzy stężeniem kadmu a uszkodzeniami oksydacyjnymi kwas</w:t>
      </w:r>
      <w:r w:rsidR="00DB499A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DB499A" w:rsidRPr="00DB499A">
        <w:rPr>
          <w:rFonts w:asciiTheme="minorHAnsi" w:hAnsiTheme="minorHAnsi" w:cstheme="minorHAnsi"/>
          <w:color w:val="000000"/>
          <w:sz w:val="22"/>
          <w:szCs w:val="22"/>
        </w:rPr>
        <w:t>deoksyrybonukleinoweg</w:t>
      </w:r>
      <w:r w:rsidR="00DB499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B499A" w:rsidRPr="00DB49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499A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nerce w modelu doświadczalnym in vivo narażenia środowiskowego człowieka na ten </w:t>
      </w:r>
      <w:proofErr w:type="spellStart"/>
      <w:r w:rsidRPr="008D3F75">
        <w:rPr>
          <w:rFonts w:asciiTheme="minorHAnsi" w:hAnsiTheme="minorHAnsi" w:cstheme="minorHAnsi"/>
          <w:color w:val="000000"/>
          <w:sz w:val="22"/>
          <w:szCs w:val="22"/>
        </w:rPr>
        <w:t>ksenobiotyk</w:t>
      </w:r>
      <w:proofErr w:type="spellEnd"/>
    </w:p>
    <w:p w14:paraId="1E9A6795" w14:textId="5F6271BF" w:rsidR="00D74FF1" w:rsidRPr="008D3F75" w:rsidRDefault="00D74FF1" w:rsidP="00D74FF1">
      <w:pPr>
        <w:pStyle w:val="Tekstprzypisukocowego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8D3F75">
        <w:rPr>
          <w:rFonts w:asciiTheme="minorHAnsi" w:hAnsiTheme="minorHAnsi" w:cstheme="minorHAnsi"/>
          <w:color w:val="000000"/>
          <w:sz w:val="22"/>
          <w:szCs w:val="22"/>
          <w:u w:val="single"/>
        </w:rPr>
        <w:t>Agnieszka Mierzwińska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Małgorzata </w:t>
      </w:r>
      <w:proofErr w:type="spellStart"/>
      <w:r w:rsidRPr="008D3F75">
        <w:rPr>
          <w:rFonts w:asciiTheme="minorHAnsi" w:hAnsiTheme="minorHAnsi" w:cstheme="minorHAnsi"/>
          <w:color w:val="000000"/>
          <w:sz w:val="22"/>
          <w:szCs w:val="22"/>
        </w:rPr>
        <w:t>Gałażyn-Sidorczuk</w:t>
      </w:r>
      <w:proofErr w:type="spellEnd"/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Małgorzata M. Brzóska </w:t>
      </w:r>
      <w:r w:rsidRPr="008D3F75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– 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>Ocena narażenia na kobalt obecny w pomadkach</w:t>
      </w:r>
    </w:p>
    <w:p w14:paraId="2484839E" w14:textId="484049B5" w:rsidR="00D74FF1" w:rsidRPr="008D3F75" w:rsidRDefault="00D74FF1" w:rsidP="00D74FF1">
      <w:pPr>
        <w:pStyle w:val="Tekstprzypisukocowego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8D3F75">
        <w:rPr>
          <w:rFonts w:asciiTheme="minorHAnsi" w:hAnsiTheme="minorHAnsi" w:cstheme="minorHAnsi"/>
          <w:color w:val="000000"/>
          <w:sz w:val="22"/>
          <w:szCs w:val="22"/>
          <w:u w:val="single"/>
        </w:rPr>
        <w:t>Daria Kaczyńska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Joanna Rogalska, Małgorzata </w:t>
      </w:r>
      <w:proofErr w:type="spellStart"/>
      <w:r w:rsidRPr="008D3F75">
        <w:rPr>
          <w:rFonts w:asciiTheme="minorHAnsi" w:hAnsiTheme="minorHAnsi" w:cstheme="minorHAnsi"/>
          <w:color w:val="000000"/>
          <w:sz w:val="22"/>
          <w:szCs w:val="22"/>
        </w:rPr>
        <w:t>Gałażyn-Sidorczuk</w:t>
      </w:r>
      <w:proofErr w:type="spellEnd"/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, Małgorzata M. Brzóska </w:t>
      </w:r>
      <w:r w:rsidRPr="008D3F75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– 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 xml:space="preserve">Ocena zależności pomiędzy stężeniem kadmu a uszkodzeniami oksydacyjnymi białek w tkance jelita cienkiego – badania w modelu doświadczalnym </w:t>
      </w:r>
      <w:r w:rsidR="004639C4" w:rsidRPr="008D3F75">
        <w:rPr>
          <w:rFonts w:asciiTheme="minorHAnsi" w:hAnsiTheme="minorHAnsi" w:cstheme="minorHAnsi"/>
          <w:i/>
          <w:color w:val="000000"/>
          <w:sz w:val="22"/>
          <w:szCs w:val="22"/>
        </w:rPr>
        <w:t>in vivo</w:t>
      </w:r>
    </w:p>
    <w:p w14:paraId="0AB9F8A1" w14:textId="4D8B3623" w:rsidR="00D74FF1" w:rsidRPr="008D3F75" w:rsidRDefault="00D74FF1" w:rsidP="00D74FF1">
      <w:pPr>
        <w:pStyle w:val="Tekstprzypisukocowego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8D3F75">
        <w:rPr>
          <w:rFonts w:asciiTheme="minorHAnsi" w:hAnsiTheme="minorHAnsi" w:cstheme="minorHAnsi"/>
          <w:sz w:val="22"/>
          <w:szCs w:val="22"/>
          <w:u w:val="single"/>
        </w:rPr>
        <w:t>Agata Sumara</w:t>
      </w:r>
      <w:r w:rsidRPr="008D3F75">
        <w:rPr>
          <w:rFonts w:asciiTheme="minorHAnsi" w:hAnsiTheme="minorHAnsi" w:cstheme="minorHAnsi"/>
          <w:sz w:val="22"/>
          <w:szCs w:val="22"/>
        </w:rPr>
        <w:t xml:space="preserve">, Katarzyna </w:t>
      </w:r>
      <w:proofErr w:type="spellStart"/>
      <w:r w:rsidRPr="008D3F75">
        <w:rPr>
          <w:rFonts w:asciiTheme="minorHAnsi" w:hAnsiTheme="minorHAnsi" w:cstheme="minorHAnsi"/>
          <w:sz w:val="22"/>
          <w:szCs w:val="22"/>
        </w:rPr>
        <w:t>Zamłyńska</w:t>
      </w:r>
      <w:proofErr w:type="spellEnd"/>
      <w:r w:rsidRPr="008D3F75">
        <w:rPr>
          <w:rFonts w:asciiTheme="minorHAnsi" w:hAnsiTheme="minorHAnsi" w:cstheme="minorHAnsi"/>
          <w:sz w:val="22"/>
          <w:szCs w:val="22"/>
        </w:rPr>
        <w:t xml:space="preserve">, Anna Kozub-Pędrak, Agnieszka Nawrocka, Emilia Fornal </w:t>
      </w:r>
      <w:r w:rsidRPr="008D3F75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C335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D3F75">
        <w:rPr>
          <w:rFonts w:asciiTheme="minorHAnsi" w:hAnsiTheme="minorHAnsi" w:cstheme="minorHAnsi"/>
          <w:sz w:val="22"/>
          <w:szCs w:val="22"/>
        </w:rPr>
        <w:t xml:space="preserve">Analiza </w:t>
      </w:r>
      <w:proofErr w:type="spellStart"/>
      <w:r w:rsidRPr="008D3F75">
        <w:rPr>
          <w:rFonts w:asciiTheme="minorHAnsi" w:hAnsiTheme="minorHAnsi" w:cstheme="minorHAnsi"/>
          <w:sz w:val="22"/>
          <w:szCs w:val="22"/>
        </w:rPr>
        <w:t>proteomiczna</w:t>
      </w:r>
      <w:proofErr w:type="spellEnd"/>
      <w:r w:rsidRPr="008D3F75">
        <w:rPr>
          <w:rFonts w:asciiTheme="minorHAnsi" w:hAnsiTheme="minorHAnsi" w:cstheme="minorHAnsi"/>
          <w:sz w:val="22"/>
          <w:szCs w:val="22"/>
        </w:rPr>
        <w:t xml:space="preserve"> glutenu modyfikowanego kwasami fenolowymi z wykorzystaniem LC-QTOF</w:t>
      </w:r>
    </w:p>
    <w:p w14:paraId="1B83DCC2" w14:textId="3DEE4F0D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proofErr w:type="spellStart"/>
      <w:r w:rsidRPr="008D3F75">
        <w:rPr>
          <w:rFonts w:eastAsia="MS Mincho" w:cstheme="minorHAnsi"/>
          <w:u w:val="single"/>
          <w:lang w:eastAsia="it-IT"/>
        </w:rPr>
        <w:t>Olha</w:t>
      </w:r>
      <w:proofErr w:type="spellEnd"/>
      <w:r w:rsidRPr="008D3F75">
        <w:rPr>
          <w:rFonts w:eastAsia="MS Mincho" w:cstheme="minorHAnsi"/>
          <w:u w:val="single"/>
          <w:lang w:eastAsia="it-IT"/>
        </w:rPr>
        <w:t xml:space="preserve"> </w:t>
      </w:r>
      <w:proofErr w:type="spellStart"/>
      <w:r w:rsidRPr="008D3F75">
        <w:rPr>
          <w:rFonts w:eastAsia="MS Mincho" w:cstheme="minorHAnsi"/>
          <w:u w:val="single"/>
          <w:lang w:eastAsia="it-IT"/>
        </w:rPr>
        <w:t>Dushna</w:t>
      </w:r>
      <w:proofErr w:type="spellEnd"/>
      <w:r w:rsidRPr="008D3F75">
        <w:rPr>
          <w:rFonts w:eastAsia="MS Mincho" w:cstheme="minorHAnsi"/>
          <w:lang w:eastAsia="it-IT"/>
        </w:rPr>
        <w:t xml:space="preserve">, Andrzej </w:t>
      </w:r>
      <w:proofErr w:type="spellStart"/>
      <w:r w:rsidRPr="008D3F75">
        <w:rPr>
          <w:rFonts w:eastAsia="MS Mincho" w:cstheme="minorHAnsi"/>
          <w:lang w:eastAsia="it-IT"/>
        </w:rPr>
        <w:t>Gawor</w:t>
      </w:r>
      <w:proofErr w:type="spellEnd"/>
      <w:r w:rsidRPr="008D3F75">
        <w:rPr>
          <w:rFonts w:eastAsia="MS Mincho" w:cstheme="minorHAnsi"/>
          <w:lang w:eastAsia="it-IT"/>
        </w:rPr>
        <w:t xml:space="preserve">, Karol Pniewski, Witold Owczarek, Ewa Bulska, Anna Ruszczyńska </w:t>
      </w:r>
      <w:r w:rsidRPr="008D3F75">
        <w:rPr>
          <w:rFonts w:cstheme="minorHAnsi"/>
          <w:color w:val="000000"/>
        </w:rPr>
        <w:t xml:space="preserve">– </w:t>
      </w:r>
      <w:r w:rsidRPr="008D3F75">
        <w:rPr>
          <w:rFonts w:eastAsia="MS Mincho" w:cstheme="minorHAnsi"/>
          <w:lang w:eastAsia="it-IT"/>
        </w:rPr>
        <w:t>Profil pierwiastkowy skóry a terapia łuszczycy – zastosowanie ICP-MS</w:t>
      </w:r>
    </w:p>
    <w:p w14:paraId="2CB8AEA8" w14:textId="064270CE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u w:val="single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Sylwia </w:t>
      </w:r>
      <w:proofErr w:type="spellStart"/>
      <w:r w:rsidRPr="008D3F75">
        <w:rPr>
          <w:rFonts w:eastAsia="MS Mincho" w:cstheme="minorHAnsi"/>
          <w:u w:val="single"/>
          <w:lang w:eastAsia="it-IT"/>
        </w:rPr>
        <w:t>Sajkowska</w:t>
      </w:r>
      <w:proofErr w:type="spellEnd"/>
      <w:r w:rsidRPr="008D3F75">
        <w:rPr>
          <w:rFonts w:eastAsia="MS Mincho" w:cstheme="minorHAnsi"/>
          <w:lang w:eastAsia="it-IT"/>
        </w:rPr>
        <w:t>, Marta Hryniewicka, Barbara Leśniewska – Optymalizacja warunków rozdzielania związków fenolowych metodą HILIC-MS/MS</w:t>
      </w:r>
    </w:p>
    <w:p w14:paraId="44113501" w14:textId="20876BE2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Miłosz Wasicki,</w:t>
      </w:r>
      <w:r w:rsidRPr="008D3F75">
        <w:rPr>
          <w:rFonts w:eastAsia="MS Mincho" w:cstheme="minorHAnsi"/>
          <w:lang w:eastAsia="it-IT"/>
        </w:rPr>
        <w:t xml:space="preserve"> </w:t>
      </w:r>
      <w:r w:rsidRPr="008D3F75">
        <w:rPr>
          <w:rFonts w:cstheme="minorHAnsi"/>
          <w:bCs/>
        </w:rPr>
        <w:t xml:space="preserve">Agnieszka Ludwiczak, Justyna Walczak-Skierska, Aneta Krakowska-Sieprawska, Małgorzata </w:t>
      </w:r>
      <w:proofErr w:type="spellStart"/>
      <w:r w:rsidRPr="008D3F75">
        <w:rPr>
          <w:rFonts w:cstheme="minorHAnsi"/>
          <w:bCs/>
        </w:rPr>
        <w:t>Szultka</w:t>
      </w:r>
      <w:proofErr w:type="spellEnd"/>
      <w:r w:rsidRPr="008D3F75">
        <w:rPr>
          <w:rFonts w:cstheme="minorHAnsi"/>
          <w:bCs/>
        </w:rPr>
        <w:t xml:space="preserve">-Młyńska, Paweł </w:t>
      </w:r>
      <w:proofErr w:type="spellStart"/>
      <w:r w:rsidRPr="008D3F75">
        <w:rPr>
          <w:rFonts w:cstheme="minorHAnsi"/>
          <w:bCs/>
        </w:rPr>
        <w:t>Pomastowski</w:t>
      </w:r>
      <w:proofErr w:type="spellEnd"/>
      <w:r w:rsidRPr="008D3F75">
        <w:rPr>
          <w:rFonts w:cstheme="minorHAnsi"/>
          <w:bCs/>
        </w:rPr>
        <w:t xml:space="preserve"> </w:t>
      </w:r>
      <w:r w:rsidRPr="008D3F75">
        <w:rPr>
          <w:rFonts w:eastAsia="MS Mincho" w:cstheme="minorHAnsi"/>
          <w:lang w:eastAsia="it-IT"/>
        </w:rPr>
        <w:t xml:space="preserve">– </w:t>
      </w:r>
      <w:proofErr w:type="spellStart"/>
      <w:r w:rsidRPr="008D3F75">
        <w:rPr>
          <w:rFonts w:cstheme="minorHAnsi"/>
          <w:bCs/>
        </w:rPr>
        <w:t>Fermented</w:t>
      </w:r>
      <w:proofErr w:type="spellEnd"/>
      <w:r w:rsidRPr="008D3F75">
        <w:rPr>
          <w:rFonts w:cstheme="minorHAnsi"/>
          <w:bCs/>
        </w:rPr>
        <w:t xml:space="preserve"> plant materials as </w:t>
      </w:r>
      <w:proofErr w:type="spellStart"/>
      <w:r w:rsidRPr="008D3F75">
        <w:rPr>
          <w:rFonts w:cstheme="minorHAnsi"/>
          <w:bCs/>
        </w:rPr>
        <w:t>functional</w:t>
      </w:r>
      <w:proofErr w:type="spellEnd"/>
      <w:r w:rsidRPr="008D3F75">
        <w:rPr>
          <w:rFonts w:cstheme="minorHAnsi"/>
          <w:bCs/>
        </w:rPr>
        <w:t xml:space="preserve"> </w:t>
      </w:r>
      <w:proofErr w:type="spellStart"/>
      <w:r w:rsidRPr="008D3F75">
        <w:rPr>
          <w:rFonts w:cstheme="minorHAnsi"/>
          <w:bCs/>
        </w:rPr>
        <w:t>gold</w:t>
      </w:r>
      <w:proofErr w:type="spellEnd"/>
      <w:r w:rsidRPr="008D3F75">
        <w:rPr>
          <w:rFonts w:cstheme="minorHAnsi"/>
          <w:bCs/>
        </w:rPr>
        <w:t xml:space="preserve">: </w:t>
      </w:r>
      <w:proofErr w:type="spellStart"/>
      <w:r w:rsidRPr="008D3F75">
        <w:rPr>
          <w:rFonts w:cstheme="minorHAnsi"/>
          <w:bCs/>
        </w:rPr>
        <w:t>unlocking</w:t>
      </w:r>
      <w:proofErr w:type="spellEnd"/>
      <w:r w:rsidRPr="008D3F75">
        <w:rPr>
          <w:rFonts w:cstheme="minorHAnsi"/>
          <w:bCs/>
        </w:rPr>
        <w:t xml:space="preserve"> </w:t>
      </w:r>
      <w:proofErr w:type="spellStart"/>
      <w:r w:rsidRPr="008D3F75">
        <w:rPr>
          <w:rFonts w:cstheme="minorHAnsi"/>
          <w:bCs/>
        </w:rPr>
        <w:t>polyphenols</w:t>
      </w:r>
      <w:proofErr w:type="spellEnd"/>
      <w:r w:rsidRPr="008D3F75">
        <w:rPr>
          <w:rFonts w:cstheme="minorHAnsi"/>
          <w:bCs/>
        </w:rPr>
        <w:t xml:space="preserve"> </w:t>
      </w:r>
      <w:proofErr w:type="spellStart"/>
      <w:r w:rsidRPr="008D3F75">
        <w:rPr>
          <w:rFonts w:cstheme="minorHAnsi"/>
          <w:bCs/>
        </w:rPr>
        <w:t>recovery</w:t>
      </w:r>
      <w:proofErr w:type="spellEnd"/>
      <w:r w:rsidRPr="008D3F75">
        <w:rPr>
          <w:rFonts w:cstheme="minorHAnsi"/>
          <w:bCs/>
        </w:rPr>
        <w:t xml:space="preserve"> by smart </w:t>
      </w:r>
      <w:proofErr w:type="spellStart"/>
      <w:r w:rsidRPr="008D3F75">
        <w:rPr>
          <w:rFonts w:cstheme="minorHAnsi"/>
          <w:bCs/>
        </w:rPr>
        <w:t>extraction</w:t>
      </w:r>
      <w:proofErr w:type="spellEnd"/>
    </w:p>
    <w:p w14:paraId="632B3643" w14:textId="0098879C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lang w:eastAsia="it-IT"/>
        </w:rPr>
        <w:lastRenderedPageBreak/>
        <w:t xml:space="preserve">Barbara </w:t>
      </w:r>
      <w:proofErr w:type="spellStart"/>
      <w:r w:rsidRPr="008D3F75">
        <w:rPr>
          <w:rFonts w:eastAsia="MS Mincho" w:cstheme="minorHAnsi"/>
          <w:lang w:eastAsia="it-IT"/>
        </w:rPr>
        <w:t>Burnat</w:t>
      </w:r>
      <w:proofErr w:type="spellEnd"/>
      <w:r w:rsidRPr="008D3F75">
        <w:rPr>
          <w:rFonts w:eastAsia="MS Mincho" w:cstheme="minorHAnsi"/>
          <w:lang w:eastAsia="it-IT"/>
        </w:rPr>
        <w:t xml:space="preserve">, Natalia Suchecka, </w:t>
      </w:r>
      <w:r w:rsidRPr="008D3F75">
        <w:rPr>
          <w:rFonts w:eastAsia="MS Mincho" w:cstheme="minorHAnsi"/>
          <w:u w:val="single"/>
          <w:lang w:eastAsia="it-IT"/>
        </w:rPr>
        <w:t>Maciej Wojtczak</w:t>
      </w:r>
      <w:r w:rsidRPr="008D3F75">
        <w:rPr>
          <w:rFonts w:eastAsia="MS Mincho" w:cstheme="minorHAnsi"/>
          <w:lang w:eastAsia="it-IT"/>
        </w:rPr>
        <w:t xml:space="preserve"> – </w:t>
      </w:r>
      <w:r w:rsidRPr="008D3F75">
        <w:rPr>
          <w:rFonts w:eastAsia="MS Mincho" w:cstheme="minorHAnsi"/>
          <w:caps/>
          <w:lang w:eastAsia="it-IT"/>
        </w:rPr>
        <w:t>W</w:t>
      </w:r>
      <w:r w:rsidRPr="008D3F75">
        <w:rPr>
          <w:rFonts w:eastAsia="MS Mincho" w:cstheme="minorHAnsi"/>
          <w:lang w:eastAsia="it-IT"/>
        </w:rPr>
        <w:t>pływ składu roztworu otaczającego biomateriał na ilość uwalnianego srebra z powłoki biomedycznej</w:t>
      </w:r>
    </w:p>
    <w:p w14:paraId="0BCD8C73" w14:textId="77777777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b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Paweł Kalbarczyk,</w:t>
      </w:r>
      <w:r w:rsidRPr="008D3F75">
        <w:rPr>
          <w:rFonts w:eastAsia="MS Mincho" w:cstheme="minorHAnsi"/>
          <w:lang w:eastAsia="it-IT"/>
        </w:rPr>
        <w:t xml:space="preserve"> Ewelina </w:t>
      </w:r>
      <w:proofErr w:type="spellStart"/>
      <w:r w:rsidRPr="008D3F75">
        <w:rPr>
          <w:rFonts w:eastAsia="MS Mincho" w:cstheme="minorHAnsi"/>
          <w:lang w:eastAsia="it-IT"/>
        </w:rPr>
        <w:t>Chajduk</w:t>
      </w:r>
      <w:proofErr w:type="spellEnd"/>
      <w:r w:rsidRPr="008D3F75">
        <w:rPr>
          <w:rFonts w:eastAsia="MS Mincho" w:cstheme="minorHAnsi"/>
          <w:lang w:eastAsia="it-IT"/>
        </w:rPr>
        <w:t xml:space="preserve">, Marta </w:t>
      </w:r>
      <w:proofErr w:type="spellStart"/>
      <w:r w:rsidRPr="008D3F75">
        <w:rPr>
          <w:rFonts w:eastAsia="MS Mincho" w:cstheme="minorHAnsi"/>
          <w:lang w:eastAsia="it-IT"/>
        </w:rPr>
        <w:t>Pyszynska</w:t>
      </w:r>
      <w:proofErr w:type="spellEnd"/>
      <w:r w:rsidRPr="008D3F75">
        <w:rPr>
          <w:rFonts w:eastAsia="MS Mincho" w:cstheme="minorHAnsi"/>
          <w:lang w:eastAsia="it-IT"/>
        </w:rPr>
        <w:t xml:space="preserve"> – Przygotowanie i certyfikacja materiałów odniesienia na potrzeby energetyki jądrowej w Polsce</w:t>
      </w:r>
    </w:p>
    <w:p w14:paraId="6791BEAA" w14:textId="75275298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Anna Ruszczyńska</w:t>
      </w:r>
      <w:r w:rsidRPr="008D3F75">
        <w:rPr>
          <w:rFonts w:eastAsia="MS Mincho" w:cstheme="minorHAnsi"/>
          <w:lang w:eastAsia="it-IT"/>
        </w:rPr>
        <w:t xml:space="preserve">, </w:t>
      </w:r>
      <w:proofErr w:type="spellStart"/>
      <w:r w:rsidRPr="008D3F75">
        <w:rPr>
          <w:rFonts w:eastAsia="MS Mincho" w:cstheme="minorHAnsi"/>
          <w:lang w:eastAsia="it-IT"/>
        </w:rPr>
        <w:t>Olha</w:t>
      </w:r>
      <w:proofErr w:type="spellEnd"/>
      <w:r w:rsidRPr="008D3F75">
        <w:rPr>
          <w:rFonts w:eastAsia="MS Mincho" w:cstheme="minorHAnsi"/>
          <w:lang w:eastAsia="it-IT"/>
        </w:rPr>
        <w:t xml:space="preserve"> </w:t>
      </w:r>
      <w:proofErr w:type="spellStart"/>
      <w:r w:rsidRPr="008D3F75">
        <w:rPr>
          <w:rFonts w:eastAsia="MS Mincho" w:cstheme="minorHAnsi"/>
          <w:lang w:eastAsia="it-IT"/>
        </w:rPr>
        <w:t>Dushna</w:t>
      </w:r>
      <w:proofErr w:type="spellEnd"/>
      <w:r w:rsidRPr="008D3F75">
        <w:rPr>
          <w:rFonts w:eastAsia="MS Mincho" w:cstheme="minorHAnsi"/>
          <w:lang w:eastAsia="it-IT"/>
        </w:rPr>
        <w:t xml:space="preserve">, Andrzej </w:t>
      </w:r>
      <w:proofErr w:type="spellStart"/>
      <w:r w:rsidRPr="008D3F75">
        <w:rPr>
          <w:rFonts w:eastAsia="MS Mincho" w:cstheme="minorHAnsi"/>
          <w:lang w:eastAsia="it-IT"/>
        </w:rPr>
        <w:t>Gawor</w:t>
      </w:r>
      <w:proofErr w:type="spellEnd"/>
      <w:r w:rsidRPr="008D3F75">
        <w:rPr>
          <w:rFonts w:eastAsia="MS Mincho" w:cstheme="minorHAnsi"/>
          <w:lang w:eastAsia="it-IT"/>
        </w:rPr>
        <w:t xml:space="preserve">, Michał Jankowski, </w:t>
      </w:r>
      <w:proofErr w:type="spellStart"/>
      <w:r w:rsidRPr="008D3F75">
        <w:rPr>
          <w:rFonts w:eastAsia="MS Mincho" w:cstheme="minorHAnsi"/>
          <w:lang w:eastAsia="it-IT"/>
        </w:rPr>
        <w:t>Viktoriia</w:t>
      </w:r>
      <w:proofErr w:type="spellEnd"/>
      <w:r w:rsidRPr="008D3F75">
        <w:rPr>
          <w:rFonts w:eastAsia="MS Mincho" w:cstheme="minorHAnsi"/>
          <w:lang w:eastAsia="it-IT"/>
        </w:rPr>
        <w:t xml:space="preserve"> Rybak, Łukasz </w:t>
      </w:r>
      <w:proofErr w:type="spellStart"/>
      <w:r w:rsidRPr="008D3F75">
        <w:rPr>
          <w:rFonts w:eastAsia="MS Mincho" w:cstheme="minorHAnsi"/>
          <w:lang w:eastAsia="it-IT"/>
        </w:rPr>
        <w:t>Cheda</w:t>
      </w:r>
      <w:proofErr w:type="spellEnd"/>
      <w:r w:rsidRPr="008D3F75">
        <w:rPr>
          <w:rFonts w:eastAsia="MS Mincho" w:cstheme="minorHAnsi"/>
          <w:lang w:eastAsia="it-IT"/>
        </w:rPr>
        <w:t>, Zbigniew Rogulski, Ewa Bulska,</w:t>
      </w:r>
      <w:r w:rsidRPr="008D3F75">
        <w:rPr>
          <w:rFonts w:eastAsia="MS Mincho" w:cstheme="minorHAnsi"/>
          <w:vertAlign w:val="superscript"/>
          <w:lang w:eastAsia="it-IT"/>
        </w:rPr>
        <w:t xml:space="preserve"> </w:t>
      </w:r>
      <w:r w:rsidRPr="008D3F75">
        <w:rPr>
          <w:rFonts w:eastAsia="MS Mincho" w:cstheme="minorHAnsi"/>
          <w:lang w:eastAsia="it-IT"/>
        </w:rPr>
        <w:t xml:space="preserve">Natalia Osiał, Dorota Brodowska-Kania, Marek </w:t>
      </w:r>
      <w:proofErr w:type="spellStart"/>
      <w:r w:rsidRPr="008D3F75">
        <w:rPr>
          <w:rFonts w:eastAsia="MS Mincho" w:cstheme="minorHAnsi"/>
          <w:lang w:eastAsia="it-IT"/>
        </w:rPr>
        <w:t>Saracyn</w:t>
      </w:r>
      <w:proofErr w:type="spellEnd"/>
      <w:r w:rsidRPr="008D3F75">
        <w:rPr>
          <w:rFonts w:eastAsia="MS Mincho" w:cstheme="minorHAnsi"/>
          <w:lang w:eastAsia="it-IT"/>
        </w:rPr>
        <w:t xml:space="preserve"> – Opracowanie procedury oznaczania jodu i wybranych pierwiastków w materiałach biologicznych z wykorzystaniem ICP-MS i analizy wielowymiarowej</w:t>
      </w:r>
    </w:p>
    <w:p w14:paraId="5D4C6403" w14:textId="187C5721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Anna Ruszczyńska</w:t>
      </w:r>
      <w:r w:rsidRPr="008D3F75">
        <w:rPr>
          <w:rFonts w:eastAsia="MS Mincho" w:cstheme="minorHAnsi"/>
          <w:lang w:eastAsia="it-IT"/>
        </w:rPr>
        <w:t xml:space="preserve">, Jakub Karasiński, Andrzej </w:t>
      </w:r>
      <w:proofErr w:type="spellStart"/>
      <w:r w:rsidRPr="008D3F75">
        <w:rPr>
          <w:rFonts w:eastAsia="MS Mincho" w:cstheme="minorHAnsi"/>
          <w:lang w:eastAsia="it-IT"/>
        </w:rPr>
        <w:t>Gawor</w:t>
      </w:r>
      <w:proofErr w:type="spellEnd"/>
      <w:r w:rsidRPr="008D3F75">
        <w:rPr>
          <w:rFonts w:eastAsia="MS Mincho" w:cstheme="minorHAnsi"/>
          <w:lang w:eastAsia="it-IT"/>
        </w:rPr>
        <w:t xml:space="preserve">, Marcin Wojciechowski, Joanna </w:t>
      </w:r>
      <w:proofErr w:type="spellStart"/>
      <w:r w:rsidRPr="008D3F75">
        <w:rPr>
          <w:rFonts w:eastAsia="MS Mincho" w:cstheme="minorHAnsi"/>
          <w:lang w:eastAsia="it-IT"/>
        </w:rPr>
        <w:t>Dumańska</w:t>
      </w:r>
      <w:proofErr w:type="spellEnd"/>
      <w:r w:rsidRPr="008D3F75">
        <w:rPr>
          <w:rFonts w:eastAsia="MS Mincho" w:cstheme="minorHAnsi"/>
          <w:lang w:eastAsia="it-IT"/>
        </w:rPr>
        <w:t>, Anna Bojanowska-Czajka, Aldona Kubala-</w:t>
      </w:r>
      <w:proofErr w:type="spellStart"/>
      <w:r w:rsidRPr="008D3F75">
        <w:rPr>
          <w:rFonts w:eastAsia="MS Mincho" w:cstheme="minorHAnsi"/>
          <w:lang w:eastAsia="it-IT"/>
        </w:rPr>
        <w:t>Kukuś</w:t>
      </w:r>
      <w:proofErr w:type="spellEnd"/>
      <w:r w:rsidRPr="008D3F75">
        <w:rPr>
          <w:rFonts w:eastAsia="MS Mincho" w:cstheme="minorHAnsi"/>
          <w:lang w:eastAsia="it-IT"/>
        </w:rPr>
        <w:t>, Dariusz Banaś – Opracowanie krajowego materiału odniesienia MPWN na bazie wody jeziornej – od pobierania do przygotowania certyfikacji</w:t>
      </w:r>
      <w:r w:rsidRPr="008D3F75">
        <w:rPr>
          <w:rFonts w:eastAsia="MS Mincho" w:cstheme="minorHAnsi"/>
          <w:u w:val="single"/>
          <w:lang w:eastAsia="it-IT"/>
        </w:rPr>
        <w:t xml:space="preserve"> </w:t>
      </w:r>
    </w:p>
    <w:p w14:paraId="56A5A247" w14:textId="49854386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Agnieszka Borowiec</w:t>
      </w:r>
      <w:r w:rsidRPr="008D3F75">
        <w:rPr>
          <w:rFonts w:eastAsia="MS Mincho" w:cstheme="minorHAnsi"/>
          <w:lang w:eastAsia="it-IT"/>
        </w:rPr>
        <w:t xml:space="preserve">, Anna Ruszczyńska, </w:t>
      </w:r>
      <w:proofErr w:type="spellStart"/>
      <w:r w:rsidRPr="008D3F75">
        <w:rPr>
          <w:rFonts w:eastAsia="MS Mincho" w:cstheme="minorHAnsi"/>
          <w:lang w:eastAsia="it-IT"/>
        </w:rPr>
        <w:t>Andrii</w:t>
      </w:r>
      <w:proofErr w:type="spellEnd"/>
      <w:r w:rsidRPr="008D3F75">
        <w:rPr>
          <w:rFonts w:eastAsia="MS Mincho" w:cstheme="minorHAnsi"/>
          <w:lang w:eastAsia="it-IT"/>
        </w:rPr>
        <w:t xml:space="preserve"> </w:t>
      </w:r>
      <w:proofErr w:type="spellStart"/>
      <w:r w:rsidRPr="008D3F75">
        <w:rPr>
          <w:rFonts w:eastAsia="MS Mincho" w:cstheme="minorHAnsi"/>
          <w:lang w:eastAsia="it-IT"/>
        </w:rPr>
        <w:t>Tupys</w:t>
      </w:r>
      <w:proofErr w:type="spellEnd"/>
      <w:r w:rsidRPr="008D3F75">
        <w:rPr>
          <w:rFonts w:eastAsia="MS Mincho" w:cstheme="minorHAnsi"/>
          <w:lang w:eastAsia="it-IT"/>
        </w:rPr>
        <w:t xml:space="preserve">, Marcin Wojciechowski, Andrzej </w:t>
      </w:r>
      <w:proofErr w:type="spellStart"/>
      <w:r w:rsidRPr="008D3F75">
        <w:rPr>
          <w:rFonts w:eastAsia="MS Mincho" w:cstheme="minorHAnsi"/>
          <w:lang w:eastAsia="it-IT"/>
        </w:rPr>
        <w:t>Gawor</w:t>
      </w:r>
      <w:proofErr w:type="spellEnd"/>
      <w:r w:rsidRPr="008D3F75">
        <w:rPr>
          <w:rFonts w:eastAsia="MS Mincho" w:cstheme="minorHAnsi"/>
          <w:lang w:eastAsia="it-IT"/>
        </w:rPr>
        <w:t xml:space="preserve">, Jakub Karasiński – Przygotowanie </w:t>
      </w:r>
      <w:proofErr w:type="spellStart"/>
      <w:r w:rsidRPr="008D3F75">
        <w:rPr>
          <w:rFonts w:eastAsia="MS Mincho" w:cstheme="minorHAnsi"/>
          <w:lang w:eastAsia="it-IT"/>
        </w:rPr>
        <w:t>multifunkcjonalnego</w:t>
      </w:r>
      <w:proofErr w:type="spellEnd"/>
      <w:r w:rsidRPr="008D3F75">
        <w:rPr>
          <w:rFonts w:eastAsia="MS Mincho" w:cstheme="minorHAnsi"/>
          <w:lang w:eastAsia="it-IT"/>
        </w:rPr>
        <w:t xml:space="preserve"> CRM roślinnego </w:t>
      </w:r>
      <w:proofErr w:type="spellStart"/>
      <w:r w:rsidRPr="008D3F75">
        <w:rPr>
          <w:rFonts w:eastAsia="MS Mincho" w:cstheme="minorHAnsi"/>
          <w:lang w:eastAsia="it-IT"/>
        </w:rPr>
        <w:t>MultiBioCRM</w:t>
      </w:r>
      <w:proofErr w:type="spellEnd"/>
      <w:r w:rsidRPr="008D3F75">
        <w:rPr>
          <w:rFonts w:eastAsia="MS Mincho" w:cstheme="minorHAnsi"/>
          <w:lang w:eastAsia="it-IT"/>
        </w:rPr>
        <w:t xml:space="preserve"> o c</w:t>
      </w:r>
      <w:r w:rsidR="004639C4" w:rsidRPr="008D3F75">
        <w:rPr>
          <w:rFonts w:eastAsia="MS Mincho" w:cstheme="minorHAnsi"/>
          <w:lang w:eastAsia="it-IT"/>
        </w:rPr>
        <w:t>ertyfikowanej zawartości metali</w:t>
      </w:r>
    </w:p>
    <w:p w14:paraId="2B4F59CE" w14:textId="1E71A131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Karolina Koprowska</w:t>
      </w:r>
      <w:r w:rsidRPr="008D3F75">
        <w:rPr>
          <w:rFonts w:eastAsia="MS Mincho" w:cstheme="minorHAnsi"/>
          <w:lang w:eastAsia="it-IT"/>
        </w:rPr>
        <w:t xml:space="preserve">, Anna Wrona-Piotrowicz – Zastosowanie metod spektroskopowych do badania właściwości </w:t>
      </w:r>
      <w:proofErr w:type="spellStart"/>
      <w:r w:rsidRPr="008D3F75">
        <w:rPr>
          <w:rFonts w:eastAsia="MS Mincho" w:cstheme="minorHAnsi"/>
          <w:lang w:eastAsia="it-IT"/>
        </w:rPr>
        <w:t>fotofizycznych</w:t>
      </w:r>
      <w:proofErr w:type="spellEnd"/>
      <w:r w:rsidRPr="008D3F75">
        <w:rPr>
          <w:rFonts w:eastAsia="MS Mincho" w:cstheme="minorHAnsi"/>
          <w:lang w:eastAsia="it-IT"/>
        </w:rPr>
        <w:t xml:space="preserve"> znaczników fluorescencyjnych oraz ich </w:t>
      </w:r>
      <w:proofErr w:type="spellStart"/>
      <w:r w:rsidRPr="008D3F75">
        <w:rPr>
          <w:rFonts w:eastAsia="MS Mincho" w:cstheme="minorHAnsi"/>
          <w:lang w:eastAsia="it-IT"/>
        </w:rPr>
        <w:t>biokoniugatów</w:t>
      </w:r>
      <w:proofErr w:type="spellEnd"/>
    </w:p>
    <w:p w14:paraId="1E350FC6" w14:textId="42ED2357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Julia </w:t>
      </w:r>
      <w:proofErr w:type="spellStart"/>
      <w:r w:rsidRPr="008D3F75">
        <w:rPr>
          <w:rFonts w:eastAsia="MS Mincho" w:cstheme="minorHAnsi"/>
          <w:u w:val="single"/>
          <w:lang w:eastAsia="it-IT"/>
        </w:rPr>
        <w:t>Kurasik</w:t>
      </w:r>
      <w:proofErr w:type="spellEnd"/>
      <w:r w:rsidRPr="008D3F75">
        <w:rPr>
          <w:rFonts w:eastAsia="MS Mincho" w:cstheme="minorHAnsi"/>
          <w:lang w:eastAsia="it-IT"/>
        </w:rPr>
        <w:t xml:space="preserve">, Anna Wrona-Piotrowicz – Wpływ podstawienia </w:t>
      </w:r>
      <w:proofErr w:type="spellStart"/>
      <w:r w:rsidRPr="008D3F75">
        <w:rPr>
          <w:rFonts w:eastAsia="MS Mincho" w:cstheme="minorHAnsi"/>
          <w:lang w:eastAsia="it-IT"/>
        </w:rPr>
        <w:t>adamantylowego</w:t>
      </w:r>
      <w:proofErr w:type="spellEnd"/>
      <w:r w:rsidRPr="008D3F75">
        <w:rPr>
          <w:rFonts w:eastAsia="MS Mincho" w:cstheme="minorHAnsi"/>
          <w:lang w:eastAsia="it-IT"/>
        </w:rPr>
        <w:t xml:space="preserve"> w układzie </w:t>
      </w:r>
      <w:proofErr w:type="spellStart"/>
      <w:r w:rsidRPr="008D3F75">
        <w:rPr>
          <w:rFonts w:eastAsia="MS Mincho" w:cstheme="minorHAnsi"/>
          <w:lang w:eastAsia="it-IT"/>
        </w:rPr>
        <w:t>pirenowym</w:t>
      </w:r>
      <w:proofErr w:type="spellEnd"/>
      <w:r w:rsidRPr="008D3F75">
        <w:rPr>
          <w:rFonts w:eastAsia="MS Mincho" w:cstheme="minorHAnsi"/>
          <w:lang w:eastAsia="it-IT"/>
        </w:rPr>
        <w:t xml:space="preserve"> na jego właściwości fluorescencyjne</w:t>
      </w:r>
    </w:p>
    <w:p w14:paraId="74AAF3E5" w14:textId="38342145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val="en-US" w:eastAsia="it-IT"/>
        </w:rPr>
      </w:pPr>
      <w:r w:rsidRPr="008D3F75">
        <w:rPr>
          <w:rFonts w:eastAsia="MS Mincho" w:cstheme="minorHAnsi"/>
          <w:u w:val="single"/>
          <w:lang w:val="en-US" w:eastAsia="it-IT"/>
        </w:rPr>
        <w:t>Viktoriia Rybak</w:t>
      </w:r>
      <w:r w:rsidRPr="008D3F75">
        <w:rPr>
          <w:rFonts w:eastAsia="MS Mincho" w:cstheme="minorHAnsi"/>
          <w:lang w:val="en-US" w:eastAsia="it-IT"/>
        </w:rPr>
        <w:t xml:space="preserve">, Olha </w:t>
      </w:r>
      <w:proofErr w:type="spellStart"/>
      <w:r w:rsidRPr="008D3F75">
        <w:rPr>
          <w:rFonts w:eastAsia="MS Mincho" w:cstheme="minorHAnsi"/>
          <w:lang w:val="en-US" w:eastAsia="it-IT"/>
        </w:rPr>
        <w:t>Dushna</w:t>
      </w:r>
      <w:proofErr w:type="spellEnd"/>
      <w:r w:rsidRPr="008D3F75">
        <w:rPr>
          <w:rFonts w:eastAsia="MS Mincho" w:cstheme="minorHAnsi"/>
          <w:lang w:val="en-US" w:eastAsia="it-IT"/>
        </w:rPr>
        <w:t xml:space="preserve">, Liliya </w:t>
      </w:r>
      <w:proofErr w:type="spellStart"/>
      <w:r w:rsidRPr="008D3F75">
        <w:rPr>
          <w:rFonts w:eastAsia="MS Mincho" w:cstheme="minorHAnsi"/>
          <w:lang w:val="en-US" w:eastAsia="it-IT"/>
        </w:rPr>
        <w:t>Dubenska</w:t>
      </w:r>
      <w:proofErr w:type="spellEnd"/>
      <w:r w:rsidRPr="008D3F75">
        <w:rPr>
          <w:rFonts w:eastAsia="MS Mincho" w:cstheme="minorHAnsi"/>
          <w:lang w:val="en-US" w:eastAsia="it-IT"/>
        </w:rPr>
        <w:t xml:space="preserve">, Krystyna Panas, Andrzej Gawor, Marian </w:t>
      </w:r>
      <w:proofErr w:type="spellStart"/>
      <w:r w:rsidRPr="008D3F75">
        <w:rPr>
          <w:rFonts w:eastAsia="MS Mincho" w:cstheme="minorHAnsi"/>
          <w:lang w:val="en-US" w:eastAsia="it-IT"/>
        </w:rPr>
        <w:t>Vojs</w:t>
      </w:r>
      <w:proofErr w:type="spellEnd"/>
      <w:r w:rsidRPr="008D3F75">
        <w:rPr>
          <w:rFonts w:eastAsia="MS Mincho" w:cstheme="minorHAnsi"/>
          <w:lang w:val="en-US" w:eastAsia="it-IT"/>
        </w:rPr>
        <w:t xml:space="preserve">, Ewa </w:t>
      </w:r>
      <w:proofErr w:type="spellStart"/>
      <w:r w:rsidRPr="008D3F75">
        <w:rPr>
          <w:rFonts w:eastAsia="MS Mincho" w:cstheme="minorHAnsi"/>
          <w:lang w:val="en-US" w:eastAsia="it-IT"/>
        </w:rPr>
        <w:t>Bulska</w:t>
      </w:r>
      <w:proofErr w:type="spellEnd"/>
      <w:r w:rsidRPr="008D3F75">
        <w:rPr>
          <w:rFonts w:eastAsia="MS Mincho" w:cstheme="minorHAnsi"/>
          <w:lang w:val="en-US" w:eastAsia="it-IT"/>
        </w:rPr>
        <w:t xml:space="preserve"> – Critical comparison of</w:t>
      </w:r>
      <w:r w:rsidRPr="008D3F75">
        <w:rPr>
          <w:rFonts w:eastAsia="MS Mincho" w:cstheme="minorHAnsi"/>
          <w:lang w:val="uk-UA" w:eastAsia="it-IT"/>
        </w:rPr>
        <w:t xml:space="preserve"> </w:t>
      </w:r>
      <w:r w:rsidRPr="008D3F75">
        <w:rPr>
          <w:rFonts w:eastAsia="MS Mincho" w:cstheme="minorHAnsi"/>
          <w:lang w:val="en-US" w:eastAsia="it-IT"/>
        </w:rPr>
        <w:t>analytical parameters of spectroscopic methods for the determination of</w:t>
      </w:r>
      <w:r w:rsidRPr="008D3F75">
        <w:rPr>
          <w:rFonts w:eastAsia="MS Mincho" w:cstheme="minorHAnsi"/>
          <w:lang w:val="uk-UA" w:eastAsia="it-IT"/>
        </w:rPr>
        <w:t xml:space="preserve"> </w:t>
      </w:r>
      <w:r w:rsidRPr="008D3F75">
        <w:rPr>
          <w:rFonts w:eastAsia="MS Mincho" w:cstheme="minorHAnsi"/>
          <w:lang w:val="en-US" w:eastAsia="it-IT"/>
        </w:rPr>
        <w:t>noscapine versus novel miniaturized electrochemical platform</w:t>
      </w:r>
    </w:p>
    <w:p w14:paraId="5D5B97A5" w14:textId="5BB13466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Justyna </w:t>
      </w:r>
      <w:proofErr w:type="spellStart"/>
      <w:r w:rsidRPr="008D3F75">
        <w:rPr>
          <w:rFonts w:eastAsia="MS Mincho" w:cstheme="minorHAnsi"/>
          <w:u w:val="single"/>
          <w:lang w:eastAsia="it-IT"/>
        </w:rPr>
        <w:t>Kapelewska</w:t>
      </w:r>
      <w:proofErr w:type="spellEnd"/>
      <w:r w:rsidRPr="008D3F75">
        <w:rPr>
          <w:rFonts w:eastAsia="MS Mincho" w:cstheme="minorHAnsi"/>
          <w:u w:val="single"/>
          <w:lang w:eastAsia="it-IT"/>
        </w:rPr>
        <w:t>,</w:t>
      </w:r>
      <w:r w:rsidRPr="008D3F75">
        <w:rPr>
          <w:rFonts w:eastAsia="MS Mincho" w:cstheme="minorHAnsi"/>
          <w:lang w:eastAsia="it-IT"/>
        </w:rPr>
        <w:t xml:space="preserve"> Diana Wisłocka, Urszula Kotowska – Chromatografia gazowa ze spektrometrią mas jako użyteczna technika do wykrywania przestępstw przeciwko środowisku</w:t>
      </w:r>
    </w:p>
    <w:p w14:paraId="1DD56DBC" w14:textId="77777777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Aleksandra Pawlaczyk</w:t>
      </w:r>
      <w:r w:rsidRPr="008D3F75">
        <w:rPr>
          <w:rFonts w:eastAsia="MS Mincho" w:cstheme="minorHAnsi"/>
          <w:lang w:eastAsia="it-IT"/>
        </w:rPr>
        <w:t xml:space="preserve">, Natalia Drzazga, Jadwiga Albińska, Małgorzata Iwona </w:t>
      </w:r>
      <w:proofErr w:type="spellStart"/>
      <w:r w:rsidRPr="008D3F75">
        <w:rPr>
          <w:rFonts w:eastAsia="MS Mincho" w:cstheme="minorHAnsi"/>
          <w:lang w:eastAsia="it-IT"/>
        </w:rPr>
        <w:t>Szynkowska</w:t>
      </w:r>
      <w:proofErr w:type="spellEnd"/>
      <w:r w:rsidRPr="008D3F75">
        <w:rPr>
          <w:rFonts w:eastAsia="MS Mincho" w:cstheme="minorHAnsi"/>
          <w:lang w:eastAsia="it-IT"/>
        </w:rPr>
        <w:t>-Jóźwik – Metale ciężkie w karmie dla zwierząt domowych – potencjalne ryzyko czy zgodność z normami?</w:t>
      </w:r>
    </w:p>
    <w:p w14:paraId="1FDF8224" w14:textId="77777777" w:rsidR="00D74FF1" w:rsidRPr="008D3F75" w:rsidRDefault="00D74FF1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Aleksandra Pawlaczyk</w:t>
      </w:r>
      <w:r w:rsidRPr="008D3F75">
        <w:rPr>
          <w:rFonts w:eastAsia="MS Mincho" w:cstheme="minorHAnsi"/>
          <w:lang w:eastAsia="it-IT"/>
        </w:rPr>
        <w:t xml:space="preserve">, Paulina Kozieł, Artem </w:t>
      </w:r>
      <w:proofErr w:type="spellStart"/>
      <w:r w:rsidRPr="008D3F75">
        <w:rPr>
          <w:rFonts w:eastAsia="MS Mincho" w:cstheme="minorHAnsi"/>
          <w:lang w:eastAsia="it-IT"/>
        </w:rPr>
        <w:t>Kaporov</w:t>
      </w:r>
      <w:proofErr w:type="spellEnd"/>
      <w:r w:rsidRPr="008D3F75">
        <w:rPr>
          <w:rFonts w:eastAsia="MS Mincho" w:cstheme="minorHAnsi"/>
          <w:lang w:eastAsia="it-IT"/>
        </w:rPr>
        <w:t xml:space="preserve">, Tomasz Maniecki, Małgorzata Iwona </w:t>
      </w:r>
      <w:proofErr w:type="spellStart"/>
      <w:r w:rsidRPr="008D3F75">
        <w:rPr>
          <w:rFonts w:eastAsia="MS Mincho" w:cstheme="minorHAnsi"/>
          <w:lang w:eastAsia="it-IT"/>
        </w:rPr>
        <w:t>Szynkowska</w:t>
      </w:r>
      <w:proofErr w:type="spellEnd"/>
      <w:r w:rsidRPr="008D3F75">
        <w:rPr>
          <w:rFonts w:eastAsia="MS Mincho" w:cstheme="minorHAnsi"/>
          <w:lang w:eastAsia="it-IT"/>
        </w:rPr>
        <w:t>-Jóźwik – Charakterystyka składu alternatywnych produktów zawierających nikotynę na przykładzie saszetek</w:t>
      </w:r>
    </w:p>
    <w:p w14:paraId="264C4BB4" w14:textId="1483B120" w:rsidR="0079265E" w:rsidRPr="008D3F75" w:rsidRDefault="00D74FF1" w:rsidP="0079265E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Natalia Kalinowska, </w:t>
      </w:r>
      <w:r w:rsidRPr="008D3F75">
        <w:rPr>
          <w:rFonts w:eastAsia="MS Mincho" w:cstheme="minorHAnsi"/>
          <w:lang w:eastAsia="it-IT"/>
        </w:rPr>
        <w:t xml:space="preserve">Anna </w:t>
      </w:r>
      <w:proofErr w:type="spellStart"/>
      <w:r w:rsidRPr="008D3F75">
        <w:rPr>
          <w:rFonts w:eastAsia="MS Mincho" w:cstheme="minorHAnsi"/>
          <w:lang w:eastAsia="it-IT"/>
        </w:rPr>
        <w:t>Sankiewicz</w:t>
      </w:r>
      <w:proofErr w:type="spellEnd"/>
      <w:r w:rsidRPr="008D3F75">
        <w:rPr>
          <w:rFonts w:eastAsia="MS Mincho" w:cstheme="minorHAnsi"/>
          <w:lang w:eastAsia="it-IT"/>
        </w:rPr>
        <w:t xml:space="preserve">, Łukasz Ołdak, Tomasz </w:t>
      </w:r>
      <w:proofErr w:type="spellStart"/>
      <w:r w:rsidRPr="008D3F75">
        <w:rPr>
          <w:rFonts w:eastAsia="MS Mincho" w:cstheme="minorHAnsi"/>
          <w:lang w:eastAsia="it-IT"/>
        </w:rPr>
        <w:t>Guszcz</w:t>
      </w:r>
      <w:proofErr w:type="spellEnd"/>
      <w:r w:rsidRPr="008D3F75">
        <w:rPr>
          <w:rFonts w:eastAsia="MS Mincho" w:cstheme="minorHAnsi"/>
          <w:lang w:eastAsia="it-IT"/>
        </w:rPr>
        <w:t xml:space="preserve">, Ewa </w:t>
      </w:r>
      <w:proofErr w:type="spellStart"/>
      <w:r w:rsidRPr="008D3F75">
        <w:rPr>
          <w:rFonts w:eastAsia="MS Mincho" w:cstheme="minorHAnsi"/>
          <w:lang w:eastAsia="it-IT"/>
        </w:rPr>
        <w:t>Gorodkiewicz</w:t>
      </w:r>
      <w:proofErr w:type="spellEnd"/>
      <w:r w:rsidRPr="008D3F75">
        <w:rPr>
          <w:rFonts w:eastAsia="MS Mincho" w:cstheme="minorHAnsi"/>
          <w:lang w:eastAsia="it-IT"/>
        </w:rPr>
        <w:t xml:space="preserve"> – Wykrywanie i ilościowe oznaczanie tryptofanu i metabolitów szlaku </w:t>
      </w:r>
      <w:proofErr w:type="spellStart"/>
      <w:r w:rsidRPr="008D3F75">
        <w:rPr>
          <w:rFonts w:eastAsia="MS Mincho" w:cstheme="minorHAnsi"/>
          <w:lang w:eastAsia="it-IT"/>
        </w:rPr>
        <w:t>kinureninowego</w:t>
      </w:r>
      <w:proofErr w:type="spellEnd"/>
      <w:r w:rsidRPr="008D3F75">
        <w:rPr>
          <w:rFonts w:eastAsia="MS Mincho" w:cstheme="minorHAnsi"/>
          <w:lang w:eastAsia="it-IT"/>
        </w:rPr>
        <w:t xml:space="preserve"> w próbkach biologicznych z wykorzystaniem HPLC</w:t>
      </w:r>
    </w:p>
    <w:p w14:paraId="6C07CB6C" w14:textId="563C1DA0" w:rsidR="0079265E" w:rsidRPr="008D3F75" w:rsidRDefault="0079265E" w:rsidP="00D74FF1">
      <w:pPr>
        <w:pStyle w:val="Akapitzlist"/>
        <w:numPr>
          <w:ilvl w:val="0"/>
          <w:numId w:val="5"/>
        </w:numPr>
        <w:spacing w:after="0" w:line="240" w:lineRule="auto"/>
        <w:ind w:left="0" w:hanging="357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 xml:space="preserve">Anna </w:t>
      </w:r>
      <w:proofErr w:type="spellStart"/>
      <w:r w:rsidRPr="008D3F75">
        <w:rPr>
          <w:rFonts w:eastAsia="MS Mincho" w:cstheme="minorHAnsi"/>
          <w:u w:val="single"/>
          <w:lang w:eastAsia="it-IT"/>
        </w:rPr>
        <w:t>Puścion</w:t>
      </w:r>
      <w:proofErr w:type="spellEnd"/>
      <w:r w:rsidRPr="008D3F75">
        <w:rPr>
          <w:rFonts w:eastAsia="MS Mincho" w:cstheme="minorHAnsi"/>
          <w:u w:val="single"/>
          <w:lang w:eastAsia="it-IT"/>
        </w:rPr>
        <w:t xml:space="preserve">-Jakubik, </w:t>
      </w:r>
      <w:proofErr w:type="spellStart"/>
      <w:r w:rsidRPr="008D3F75">
        <w:rPr>
          <w:rFonts w:eastAsia="MS Mincho" w:cstheme="minorHAnsi"/>
          <w:lang w:eastAsia="it-IT"/>
        </w:rPr>
        <w:t>Nessrine</w:t>
      </w:r>
      <w:proofErr w:type="spellEnd"/>
      <w:r w:rsidRPr="008D3F75">
        <w:rPr>
          <w:rFonts w:eastAsia="MS Mincho" w:cstheme="minorHAnsi"/>
          <w:lang w:eastAsia="it-IT"/>
        </w:rPr>
        <w:t xml:space="preserve"> Kazi Tani, </w:t>
      </w:r>
      <w:proofErr w:type="spellStart"/>
      <w:r w:rsidRPr="008D3F75">
        <w:rPr>
          <w:rFonts w:eastAsia="MS Mincho" w:cstheme="minorHAnsi"/>
          <w:lang w:eastAsia="it-IT"/>
        </w:rPr>
        <w:t>Hocine</w:t>
      </w:r>
      <w:proofErr w:type="spellEnd"/>
      <w:r w:rsidRPr="008D3F75">
        <w:rPr>
          <w:rFonts w:eastAsia="MS Mincho" w:cstheme="minorHAnsi"/>
          <w:lang w:eastAsia="it-IT"/>
        </w:rPr>
        <w:t xml:space="preserve"> </w:t>
      </w:r>
      <w:proofErr w:type="spellStart"/>
      <w:r w:rsidRPr="008D3F75">
        <w:rPr>
          <w:rFonts w:eastAsia="MS Mincho" w:cstheme="minorHAnsi"/>
          <w:lang w:eastAsia="it-IT"/>
        </w:rPr>
        <w:t>Allali</w:t>
      </w:r>
      <w:proofErr w:type="spellEnd"/>
      <w:r w:rsidRPr="008D3F75">
        <w:rPr>
          <w:rFonts w:eastAsia="MS Mincho" w:cstheme="minorHAnsi"/>
          <w:lang w:eastAsia="it-IT"/>
        </w:rPr>
        <w:t xml:space="preserve">, Katarzyna Socha </w:t>
      </w:r>
      <w:r w:rsidR="00C33507" w:rsidRPr="008D3F75">
        <w:rPr>
          <w:rFonts w:eastAsia="MS Mincho" w:cstheme="minorHAnsi"/>
          <w:lang w:eastAsia="it-IT"/>
        </w:rPr>
        <w:t>–</w:t>
      </w:r>
      <w:r w:rsidRPr="008D3F75">
        <w:rPr>
          <w:rFonts w:eastAsia="MS Mincho" w:cstheme="minorHAnsi"/>
          <w:lang w:eastAsia="it-IT"/>
        </w:rPr>
        <w:t xml:space="preserve"> Analiza wybranych parametrów bezpieczeństwa spożycia miodów z dwóch różnych regionów geograficznych – Polski i Algierii</w:t>
      </w:r>
    </w:p>
    <w:p w14:paraId="7B5A70CF" w14:textId="28B3FF14" w:rsidR="00D74FF1" w:rsidRPr="008D3F75" w:rsidRDefault="00D74FF1" w:rsidP="00BE6746">
      <w:pPr>
        <w:pStyle w:val="Akapitzlist"/>
        <w:numPr>
          <w:ilvl w:val="0"/>
          <w:numId w:val="5"/>
        </w:numPr>
        <w:spacing w:after="0" w:line="240" w:lineRule="auto"/>
        <w:ind w:left="0" w:hanging="426"/>
        <w:jc w:val="both"/>
        <w:rPr>
          <w:rFonts w:eastAsia="MS Mincho" w:cstheme="minorHAnsi"/>
          <w:lang w:eastAsia="it-IT"/>
        </w:rPr>
      </w:pPr>
      <w:r w:rsidRPr="008D3F75">
        <w:rPr>
          <w:rFonts w:eastAsia="MS Mincho" w:cstheme="minorHAnsi"/>
          <w:u w:val="single"/>
          <w:lang w:eastAsia="it-IT"/>
        </w:rPr>
        <w:t>Natalia Dereń</w:t>
      </w:r>
      <w:r w:rsidR="008C56F1" w:rsidRPr="008D3F75">
        <w:rPr>
          <w:rFonts w:eastAsia="MS Mincho" w:cstheme="minorHAnsi"/>
          <w:lang w:eastAsia="it-IT"/>
        </w:rPr>
        <w:t>, Elżbieta Kusy, Marcin Biernacki</w:t>
      </w:r>
      <w:r w:rsidR="00BE6746" w:rsidRPr="008D3F75">
        <w:rPr>
          <w:rFonts w:eastAsia="MS Mincho" w:cstheme="minorHAnsi"/>
          <w:lang w:eastAsia="it-IT"/>
        </w:rPr>
        <w:t xml:space="preserve"> </w:t>
      </w:r>
      <w:r w:rsidR="00C33507" w:rsidRPr="008D3F75">
        <w:rPr>
          <w:rFonts w:eastAsia="MS Mincho" w:cstheme="minorHAnsi"/>
          <w:lang w:eastAsia="it-IT"/>
        </w:rPr>
        <w:t>–</w:t>
      </w:r>
      <w:r w:rsidR="00BE6746" w:rsidRPr="008D3F75">
        <w:rPr>
          <w:rFonts w:eastAsia="MS Mincho" w:cstheme="minorHAnsi"/>
          <w:lang w:eastAsia="it-IT"/>
        </w:rPr>
        <w:t xml:space="preserve"> Wykorzystanie techniki ICP-MS do oznaczania pierwiastków ziem rzadkich - wpływ metody mineralizacji na wynik badań</w:t>
      </w:r>
    </w:p>
    <w:p w14:paraId="1F6DC43C" w14:textId="5E2FA813" w:rsidR="007225DE" w:rsidRPr="00D47B16" w:rsidRDefault="007225DE" w:rsidP="007225D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0" w:hanging="426"/>
        <w:jc w:val="both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  <w:lang w:val="ro-RO"/>
        </w:rPr>
      </w:pPr>
      <w:r w:rsidRPr="008D3F75">
        <w:rPr>
          <w:rFonts w:cstheme="minorHAnsi"/>
          <w:iCs/>
          <w:color w:val="000000"/>
          <w:u w:val="single"/>
          <w:lang w:val="ro-RO"/>
        </w:rPr>
        <w:t>Tudor-Mihai Magdas</w:t>
      </w:r>
      <w:r w:rsidRPr="008D3F75">
        <w:rPr>
          <w:rFonts w:cstheme="minorHAnsi"/>
          <w:iCs/>
          <w:color w:val="000000"/>
          <w:lang w:val="ro-RO"/>
        </w:rPr>
        <w:t xml:space="preserve">, Ioana Baldea, Adriana Dehelean, Dana Alina Magdas, Andrei Mihai Balan, Constantin Bodolea, Claudia Gherman, Gabriela Adriana Filip </w:t>
      </w:r>
      <w:r w:rsidR="00C33507" w:rsidRPr="00C33507">
        <w:rPr>
          <w:rFonts w:eastAsia="MS Mincho" w:cstheme="minorHAnsi"/>
          <w:lang w:val="en-US" w:eastAsia="it-IT"/>
        </w:rPr>
        <w:t>–</w:t>
      </w:r>
      <w:r w:rsidRPr="008D3F75">
        <w:rPr>
          <w:rFonts w:cstheme="minorHAnsi"/>
          <w:iCs/>
          <w:color w:val="000000"/>
          <w:lang w:val="ro-RO"/>
        </w:rPr>
        <w:t xml:space="preserve"> REE</w:t>
      </w:r>
      <w:r w:rsidRPr="001A636C">
        <w:rPr>
          <w:rFonts w:cstheme="minorHAnsi"/>
          <w:bCs/>
          <w:color w:val="000000"/>
          <w:lang w:val="en-GB"/>
        </w:rPr>
        <w:t xml:space="preserve"> exposure reveals divergent stress responses in normal versus cancerous human cells</w:t>
      </w:r>
      <w:r w:rsidRPr="008D3F75">
        <w:rPr>
          <w:rFonts w:cstheme="minorHAnsi"/>
          <w:bCs/>
          <w:color w:val="000000"/>
          <w:lang w:val="ro-RO"/>
        </w:rPr>
        <w:t xml:space="preserve"> despite comparable cellular uptake </w:t>
      </w:r>
    </w:p>
    <w:p w14:paraId="183A4FE6" w14:textId="5668F798" w:rsidR="00D47B16" w:rsidRPr="008D3F75" w:rsidRDefault="00D47B16" w:rsidP="007225D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0" w:hanging="426"/>
        <w:jc w:val="both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  <w:lang w:val="ro-RO"/>
        </w:rPr>
      </w:pPr>
      <w:r>
        <w:rPr>
          <w:rFonts w:cstheme="minorHAnsi"/>
          <w:iCs/>
          <w:color w:val="000000"/>
          <w:u w:val="single"/>
          <w:lang w:val="ro-RO"/>
        </w:rPr>
        <w:t>Żaneta Arciszewska</w:t>
      </w:r>
    </w:p>
    <w:p w14:paraId="1571DF51" w14:textId="77777777" w:rsidR="00D74FF1" w:rsidRPr="001A636C" w:rsidRDefault="00D74FF1">
      <w:pPr>
        <w:jc w:val="both"/>
        <w:rPr>
          <w:rFonts w:cstheme="minorHAnsi"/>
          <w:lang w:val="en-GB"/>
        </w:rPr>
      </w:pPr>
    </w:p>
    <w:p w14:paraId="0C659137" w14:textId="77777777" w:rsidR="00B90E36" w:rsidRPr="001A636C" w:rsidRDefault="00B90E36">
      <w:pPr>
        <w:jc w:val="both"/>
        <w:rPr>
          <w:rFonts w:cstheme="minorHAnsi"/>
          <w:lang w:val="en-GB"/>
        </w:rPr>
      </w:pPr>
    </w:p>
    <w:p w14:paraId="2F809637" w14:textId="77777777" w:rsidR="00B90E36" w:rsidRPr="001A636C" w:rsidRDefault="00B90E36">
      <w:pPr>
        <w:rPr>
          <w:rFonts w:cstheme="minorHAnsi"/>
          <w:lang w:val="en-GB"/>
        </w:rPr>
      </w:pPr>
    </w:p>
    <w:sectPr w:rsidR="00B90E36" w:rsidRPr="001A63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F674" w14:textId="77777777" w:rsidR="00F3608B" w:rsidRDefault="00F3608B">
      <w:pPr>
        <w:spacing w:line="240" w:lineRule="auto"/>
      </w:pPr>
      <w:r>
        <w:separator/>
      </w:r>
    </w:p>
  </w:endnote>
  <w:endnote w:type="continuationSeparator" w:id="0">
    <w:p w14:paraId="589824F6" w14:textId="77777777" w:rsidR="00F3608B" w:rsidRDefault="00F36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077346"/>
    </w:sdtPr>
    <w:sdtContent>
      <w:p w14:paraId="4A687621" w14:textId="77777777" w:rsidR="00D176B7" w:rsidRDefault="00D17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88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C7AE" w14:textId="77777777" w:rsidR="00F3608B" w:rsidRDefault="00F3608B">
      <w:pPr>
        <w:spacing w:after="0"/>
      </w:pPr>
      <w:r>
        <w:separator/>
      </w:r>
    </w:p>
  </w:footnote>
  <w:footnote w:type="continuationSeparator" w:id="0">
    <w:p w14:paraId="34A098B8" w14:textId="77777777" w:rsidR="00F3608B" w:rsidRDefault="00F360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9E47" w14:textId="101D7743" w:rsidR="00D176B7" w:rsidRDefault="00D176B7">
    <w:pPr>
      <w:pStyle w:val="Nagwek"/>
      <w:jc w:val="center"/>
    </w:pPr>
    <w:r>
      <w:t>KONWERSATORIUM SPEKTROMETRII ANALITYCZNEJ</w:t>
    </w:r>
  </w:p>
  <w:p w14:paraId="1957B5C7" w14:textId="31248893" w:rsidR="00D176B7" w:rsidRDefault="00D176B7">
    <w:pPr>
      <w:pStyle w:val="Nagwek"/>
      <w:jc w:val="center"/>
    </w:pPr>
    <w:r>
      <w:t>10-12 września 2025 r.</w:t>
    </w:r>
  </w:p>
  <w:p w14:paraId="249916DB" w14:textId="77777777" w:rsidR="00AF3C6C" w:rsidRDefault="00D176B7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Kampus Uniwersytetu w Białymstoku, ul. K. Ciołkowskiego 1J,</w:t>
    </w:r>
  </w:p>
  <w:p w14:paraId="54E55EAB" w14:textId="04C4961E" w:rsidR="00D176B7" w:rsidRDefault="00AF3C6C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Wydział Biologii, </w:t>
    </w:r>
    <w:r w:rsidR="00D176B7">
      <w:rPr>
        <w:rFonts w:cstheme="minorHAnsi"/>
      </w:rPr>
      <w:t>aula im. Aliny Myrchy</w:t>
    </w:r>
    <w:r>
      <w:rPr>
        <w:rFonts w:cstheme="minorHAnsi"/>
      </w:rPr>
      <w:t xml:space="preserve"> s.2003</w:t>
    </w:r>
  </w:p>
  <w:p w14:paraId="7E6DBBFB" w14:textId="77777777" w:rsidR="00D176B7" w:rsidRDefault="00D176B7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4A6"/>
    <w:multiLevelType w:val="hybridMultilevel"/>
    <w:tmpl w:val="35CEB058"/>
    <w:lvl w:ilvl="0" w:tplc="8CBC7B06">
      <w:start w:val="1"/>
      <w:numFmt w:val="decimal"/>
      <w:lvlText w:val="%1."/>
      <w:lvlJc w:val="left"/>
      <w:pPr>
        <w:ind w:left="9290" w:hanging="360"/>
      </w:pPr>
      <w:rPr>
        <w:b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46F9"/>
    <w:multiLevelType w:val="hybridMultilevel"/>
    <w:tmpl w:val="E088659E"/>
    <w:lvl w:ilvl="0" w:tplc="D7F67E7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023F"/>
    <w:multiLevelType w:val="hybridMultilevel"/>
    <w:tmpl w:val="EDCC4AA0"/>
    <w:lvl w:ilvl="0" w:tplc="70F85D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  <w:u w:val="none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0D61"/>
    <w:multiLevelType w:val="multilevel"/>
    <w:tmpl w:val="5D570D61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5AE9"/>
    <w:multiLevelType w:val="multilevel"/>
    <w:tmpl w:val="7FF95A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6429">
    <w:abstractNumId w:val="4"/>
  </w:num>
  <w:num w:numId="2" w16cid:durableId="2071614309">
    <w:abstractNumId w:val="3"/>
  </w:num>
  <w:num w:numId="3" w16cid:durableId="1679186566">
    <w:abstractNumId w:val="0"/>
  </w:num>
  <w:num w:numId="4" w16cid:durableId="1971550726">
    <w:abstractNumId w:val="1"/>
  </w:num>
  <w:num w:numId="5" w16cid:durableId="136093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9D"/>
    <w:rsid w:val="000015BC"/>
    <w:rsid w:val="00027259"/>
    <w:rsid w:val="00031A9D"/>
    <w:rsid w:val="00035537"/>
    <w:rsid w:val="00036470"/>
    <w:rsid w:val="00037F14"/>
    <w:rsid w:val="000415C0"/>
    <w:rsid w:val="0004314F"/>
    <w:rsid w:val="00044AF7"/>
    <w:rsid w:val="00045A34"/>
    <w:rsid w:val="00047353"/>
    <w:rsid w:val="000476D4"/>
    <w:rsid w:val="00054B34"/>
    <w:rsid w:val="000557CE"/>
    <w:rsid w:val="0006101D"/>
    <w:rsid w:val="00063FC9"/>
    <w:rsid w:val="00070B3C"/>
    <w:rsid w:val="0007481F"/>
    <w:rsid w:val="00076107"/>
    <w:rsid w:val="0007646D"/>
    <w:rsid w:val="000766C8"/>
    <w:rsid w:val="00081104"/>
    <w:rsid w:val="00081C8F"/>
    <w:rsid w:val="00086949"/>
    <w:rsid w:val="0009161B"/>
    <w:rsid w:val="000979EE"/>
    <w:rsid w:val="00097BDE"/>
    <w:rsid w:val="000A1014"/>
    <w:rsid w:val="000B0AC8"/>
    <w:rsid w:val="000C3AF6"/>
    <w:rsid w:val="000D5563"/>
    <w:rsid w:val="000D7F42"/>
    <w:rsid w:val="000E12A9"/>
    <w:rsid w:val="000E4864"/>
    <w:rsid w:val="000E6052"/>
    <w:rsid w:val="000E6ED6"/>
    <w:rsid w:val="000F100D"/>
    <w:rsid w:val="000F7970"/>
    <w:rsid w:val="00101863"/>
    <w:rsid w:val="0010442D"/>
    <w:rsid w:val="00116757"/>
    <w:rsid w:val="0012472C"/>
    <w:rsid w:val="001309A8"/>
    <w:rsid w:val="00145C16"/>
    <w:rsid w:val="00150DF4"/>
    <w:rsid w:val="00150F4D"/>
    <w:rsid w:val="00157DE1"/>
    <w:rsid w:val="00162340"/>
    <w:rsid w:val="00162615"/>
    <w:rsid w:val="00166FF3"/>
    <w:rsid w:val="00167196"/>
    <w:rsid w:val="00167D16"/>
    <w:rsid w:val="00170E5C"/>
    <w:rsid w:val="00172455"/>
    <w:rsid w:val="001758E4"/>
    <w:rsid w:val="001877F0"/>
    <w:rsid w:val="00193C15"/>
    <w:rsid w:val="001A636C"/>
    <w:rsid w:val="001A7E83"/>
    <w:rsid w:val="001C6C48"/>
    <w:rsid w:val="001D2269"/>
    <w:rsid w:val="001D2FD2"/>
    <w:rsid w:val="001D45FF"/>
    <w:rsid w:val="001E6218"/>
    <w:rsid w:val="001E69B5"/>
    <w:rsid w:val="001F07FC"/>
    <w:rsid w:val="001F38C7"/>
    <w:rsid w:val="001F5325"/>
    <w:rsid w:val="001F5A0E"/>
    <w:rsid w:val="001F6974"/>
    <w:rsid w:val="00210F39"/>
    <w:rsid w:val="0021465E"/>
    <w:rsid w:val="0021791C"/>
    <w:rsid w:val="002232A5"/>
    <w:rsid w:val="00230AC4"/>
    <w:rsid w:val="002317C9"/>
    <w:rsid w:val="00242A89"/>
    <w:rsid w:val="00261617"/>
    <w:rsid w:val="002628FC"/>
    <w:rsid w:val="00270AA2"/>
    <w:rsid w:val="00270AB3"/>
    <w:rsid w:val="00272113"/>
    <w:rsid w:val="002767DA"/>
    <w:rsid w:val="00280395"/>
    <w:rsid w:val="0028106F"/>
    <w:rsid w:val="002A2D67"/>
    <w:rsid w:val="002A4467"/>
    <w:rsid w:val="002D0EA1"/>
    <w:rsid w:val="002D5852"/>
    <w:rsid w:val="002D66A2"/>
    <w:rsid w:val="002D7A89"/>
    <w:rsid w:val="002E56AE"/>
    <w:rsid w:val="002E5B8E"/>
    <w:rsid w:val="002F1250"/>
    <w:rsid w:val="002F3265"/>
    <w:rsid w:val="0030012E"/>
    <w:rsid w:val="00312292"/>
    <w:rsid w:val="00312C23"/>
    <w:rsid w:val="003253CF"/>
    <w:rsid w:val="0033077A"/>
    <w:rsid w:val="00335A85"/>
    <w:rsid w:val="00341E3D"/>
    <w:rsid w:val="00347108"/>
    <w:rsid w:val="003504F1"/>
    <w:rsid w:val="003604F5"/>
    <w:rsid w:val="00367BBD"/>
    <w:rsid w:val="003701BC"/>
    <w:rsid w:val="00370C2D"/>
    <w:rsid w:val="00370F4F"/>
    <w:rsid w:val="00373150"/>
    <w:rsid w:val="00375B70"/>
    <w:rsid w:val="00383C9D"/>
    <w:rsid w:val="00383DD7"/>
    <w:rsid w:val="003A5ED0"/>
    <w:rsid w:val="003C2A30"/>
    <w:rsid w:val="003C65B6"/>
    <w:rsid w:val="003D7174"/>
    <w:rsid w:val="003D7419"/>
    <w:rsid w:val="003E00D2"/>
    <w:rsid w:val="003E0F94"/>
    <w:rsid w:val="003E4F28"/>
    <w:rsid w:val="003F0352"/>
    <w:rsid w:val="003F6DCC"/>
    <w:rsid w:val="00404FF8"/>
    <w:rsid w:val="004067B0"/>
    <w:rsid w:val="0041082F"/>
    <w:rsid w:val="004114EE"/>
    <w:rsid w:val="00420F21"/>
    <w:rsid w:val="00422D82"/>
    <w:rsid w:val="004273DF"/>
    <w:rsid w:val="00432130"/>
    <w:rsid w:val="004347C0"/>
    <w:rsid w:val="00441C3F"/>
    <w:rsid w:val="004445F0"/>
    <w:rsid w:val="00444EBF"/>
    <w:rsid w:val="00445EBE"/>
    <w:rsid w:val="00450B86"/>
    <w:rsid w:val="00452F5A"/>
    <w:rsid w:val="0045570E"/>
    <w:rsid w:val="004639C4"/>
    <w:rsid w:val="004701A3"/>
    <w:rsid w:val="004755A7"/>
    <w:rsid w:val="00476F66"/>
    <w:rsid w:val="004A4104"/>
    <w:rsid w:val="004B27B3"/>
    <w:rsid w:val="004C0087"/>
    <w:rsid w:val="004C0AE7"/>
    <w:rsid w:val="004C10F5"/>
    <w:rsid w:val="004C50EF"/>
    <w:rsid w:val="004D7577"/>
    <w:rsid w:val="004E103C"/>
    <w:rsid w:val="004E398E"/>
    <w:rsid w:val="004F777A"/>
    <w:rsid w:val="005015D2"/>
    <w:rsid w:val="005017C3"/>
    <w:rsid w:val="005038F9"/>
    <w:rsid w:val="005072E0"/>
    <w:rsid w:val="005127F2"/>
    <w:rsid w:val="00513AAD"/>
    <w:rsid w:val="00516F4B"/>
    <w:rsid w:val="0052570D"/>
    <w:rsid w:val="00526698"/>
    <w:rsid w:val="00531BF1"/>
    <w:rsid w:val="00535870"/>
    <w:rsid w:val="005447A3"/>
    <w:rsid w:val="00547C02"/>
    <w:rsid w:val="0055381B"/>
    <w:rsid w:val="00566FDC"/>
    <w:rsid w:val="00570C98"/>
    <w:rsid w:val="00574B64"/>
    <w:rsid w:val="00576EE6"/>
    <w:rsid w:val="005947A8"/>
    <w:rsid w:val="005A0CAC"/>
    <w:rsid w:val="005C278B"/>
    <w:rsid w:val="005D2937"/>
    <w:rsid w:val="005E616C"/>
    <w:rsid w:val="005E6824"/>
    <w:rsid w:val="005E710D"/>
    <w:rsid w:val="005F09AF"/>
    <w:rsid w:val="005F35CF"/>
    <w:rsid w:val="005F464F"/>
    <w:rsid w:val="005F60F5"/>
    <w:rsid w:val="00600D85"/>
    <w:rsid w:val="006113D7"/>
    <w:rsid w:val="00615E43"/>
    <w:rsid w:val="00616721"/>
    <w:rsid w:val="00621AE8"/>
    <w:rsid w:val="006324F5"/>
    <w:rsid w:val="00634DB9"/>
    <w:rsid w:val="00634E49"/>
    <w:rsid w:val="006373F9"/>
    <w:rsid w:val="006537E4"/>
    <w:rsid w:val="00656C5C"/>
    <w:rsid w:val="00657830"/>
    <w:rsid w:val="00671236"/>
    <w:rsid w:val="00672A6E"/>
    <w:rsid w:val="006764E6"/>
    <w:rsid w:val="006816CC"/>
    <w:rsid w:val="00687295"/>
    <w:rsid w:val="0069222A"/>
    <w:rsid w:val="00697746"/>
    <w:rsid w:val="006A1139"/>
    <w:rsid w:val="006A298A"/>
    <w:rsid w:val="006A58FA"/>
    <w:rsid w:val="006A73FF"/>
    <w:rsid w:val="006B3517"/>
    <w:rsid w:val="006C6A7D"/>
    <w:rsid w:val="006D140A"/>
    <w:rsid w:val="006D1EF2"/>
    <w:rsid w:val="006D41E2"/>
    <w:rsid w:val="006D476B"/>
    <w:rsid w:val="006D63A7"/>
    <w:rsid w:val="006E0957"/>
    <w:rsid w:val="006E12D2"/>
    <w:rsid w:val="006F3BC8"/>
    <w:rsid w:val="0070517F"/>
    <w:rsid w:val="0071040D"/>
    <w:rsid w:val="00714A0C"/>
    <w:rsid w:val="007225DE"/>
    <w:rsid w:val="00724BE0"/>
    <w:rsid w:val="0074316C"/>
    <w:rsid w:val="0074540C"/>
    <w:rsid w:val="00745607"/>
    <w:rsid w:val="00745877"/>
    <w:rsid w:val="00745A0C"/>
    <w:rsid w:val="00746CBA"/>
    <w:rsid w:val="0074790A"/>
    <w:rsid w:val="00751D63"/>
    <w:rsid w:val="0075282A"/>
    <w:rsid w:val="0075548A"/>
    <w:rsid w:val="00760EA9"/>
    <w:rsid w:val="007617B1"/>
    <w:rsid w:val="00762FC4"/>
    <w:rsid w:val="00764632"/>
    <w:rsid w:val="00770B78"/>
    <w:rsid w:val="0077401D"/>
    <w:rsid w:val="00776330"/>
    <w:rsid w:val="00780276"/>
    <w:rsid w:val="007811A6"/>
    <w:rsid w:val="00786F0F"/>
    <w:rsid w:val="0079265E"/>
    <w:rsid w:val="007A3FEB"/>
    <w:rsid w:val="007A6731"/>
    <w:rsid w:val="007A784E"/>
    <w:rsid w:val="007B7447"/>
    <w:rsid w:val="007C05ED"/>
    <w:rsid w:val="007D481D"/>
    <w:rsid w:val="007E4742"/>
    <w:rsid w:val="0080421F"/>
    <w:rsid w:val="00804B40"/>
    <w:rsid w:val="00807C0A"/>
    <w:rsid w:val="008118CE"/>
    <w:rsid w:val="008157B2"/>
    <w:rsid w:val="00815EC1"/>
    <w:rsid w:val="00820F89"/>
    <w:rsid w:val="00824724"/>
    <w:rsid w:val="00827F2A"/>
    <w:rsid w:val="00830C0A"/>
    <w:rsid w:val="0083288D"/>
    <w:rsid w:val="00840A6A"/>
    <w:rsid w:val="0085411E"/>
    <w:rsid w:val="008541A3"/>
    <w:rsid w:val="00866CE8"/>
    <w:rsid w:val="00867535"/>
    <w:rsid w:val="00872992"/>
    <w:rsid w:val="00875EFD"/>
    <w:rsid w:val="0087608E"/>
    <w:rsid w:val="00895002"/>
    <w:rsid w:val="00895E13"/>
    <w:rsid w:val="00896360"/>
    <w:rsid w:val="008A277C"/>
    <w:rsid w:val="008A477C"/>
    <w:rsid w:val="008B0F13"/>
    <w:rsid w:val="008B3A30"/>
    <w:rsid w:val="008B538F"/>
    <w:rsid w:val="008C56F1"/>
    <w:rsid w:val="008C73BD"/>
    <w:rsid w:val="008C74CD"/>
    <w:rsid w:val="008D3F75"/>
    <w:rsid w:val="008E0E7E"/>
    <w:rsid w:val="008E2075"/>
    <w:rsid w:val="008E412A"/>
    <w:rsid w:val="008E5480"/>
    <w:rsid w:val="009010D6"/>
    <w:rsid w:val="00902AAA"/>
    <w:rsid w:val="00903840"/>
    <w:rsid w:val="00903E4C"/>
    <w:rsid w:val="00905E94"/>
    <w:rsid w:val="0091692A"/>
    <w:rsid w:val="00921F0B"/>
    <w:rsid w:val="00922F38"/>
    <w:rsid w:val="0093748B"/>
    <w:rsid w:val="00945AA5"/>
    <w:rsid w:val="009636EC"/>
    <w:rsid w:val="00972F72"/>
    <w:rsid w:val="00973077"/>
    <w:rsid w:val="00973744"/>
    <w:rsid w:val="00975E77"/>
    <w:rsid w:val="00976414"/>
    <w:rsid w:val="00983B9B"/>
    <w:rsid w:val="00994369"/>
    <w:rsid w:val="009A25D4"/>
    <w:rsid w:val="009B03C8"/>
    <w:rsid w:val="009B2F77"/>
    <w:rsid w:val="009C0CF2"/>
    <w:rsid w:val="009D137D"/>
    <w:rsid w:val="009D395E"/>
    <w:rsid w:val="009E02D5"/>
    <w:rsid w:val="009E1536"/>
    <w:rsid w:val="009F648D"/>
    <w:rsid w:val="009F7A5D"/>
    <w:rsid w:val="00A00E09"/>
    <w:rsid w:val="00A02B9C"/>
    <w:rsid w:val="00A04B36"/>
    <w:rsid w:val="00A11338"/>
    <w:rsid w:val="00A14B18"/>
    <w:rsid w:val="00A15105"/>
    <w:rsid w:val="00A152F1"/>
    <w:rsid w:val="00A202E2"/>
    <w:rsid w:val="00A2204A"/>
    <w:rsid w:val="00A229B6"/>
    <w:rsid w:val="00A22B1D"/>
    <w:rsid w:val="00A243CF"/>
    <w:rsid w:val="00A24954"/>
    <w:rsid w:val="00A261CA"/>
    <w:rsid w:val="00A27A3D"/>
    <w:rsid w:val="00A3097F"/>
    <w:rsid w:val="00A4046C"/>
    <w:rsid w:val="00A40676"/>
    <w:rsid w:val="00A44402"/>
    <w:rsid w:val="00A75932"/>
    <w:rsid w:val="00A80CED"/>
    <w:rsid w:val="00A8364C"/>
    <w:rsid w:val="00AA2C32"/>
    <w:rsid w:val="00AB7B15"/>
    <w:rsid w:val="00AC0529"/>
    <w:rsid w:val="00AC1415"/>
    <w:rsid w:val="00AC3122"/>
    <w:rsid w:val="00AD3E30"/>
    <w:rsid w:val="00AE7035"/>
    <w:rsid w:val="00AF3C6C"/>
    <w:rsid w:val="00AF4C65"/>
    <w:rsid w:val="00AF591D"/>
    <w:rsid w:val="00AF7917"/>
    <w:rsid w:val="00B05C27"/>
    <w:rsid w:val="00B06111"/>
    <w:rsid w:val="00B1180F"/>
    <w:rsid w:val="00B24FB5"/>
    <w:rsid w:val="00B31A55"/>
    <w:rsid w:val="00B3296D"/>
    <w:rsid w:val="00B56326"/>
    <w:rsid w:val="00B6559F"/>
    <w:rsid w:val="00B67D68"/>
    <w:rsid w:val="00B719F1"/>
    <w:rsid w:val="00B75A20"/>
    <w:rsid w:val="00B8437E"/>
    <w:rsid w:val="00B86216"/>
    <w:rsid w:val="00B90E36"/>
    <w:rsid w:val="00B92F7A"/>
    <w:rsid w:val="00B93B60"/>
    <w:rsid w:val="00B97B1A"/>
    <w:rsid w:val="00BA33B1"/>
    <w:rsid w:val="00BA72A1"/>
    <w:rsid w:val="00BA7F39"/>
    <w:rsid w:val="00BB1EE6"/>
    <w:rsid w:val="00BC382E"/>
    <w:rsid w:val="00BC55EC"/>
    <w:rsid w:val="00BD2F4F"/>
    <w:rsid w:val="00BD721A"/>
    <w:rsid w:val="00BE03A3"/>
    <w:rsid w:val="00BE6746"/>
    <w:rsid w:val="00C03A28"/>
    <w:rsid w:val="00C03EC7"/>
    <w:rsid w:val="00C0665A"/>
    <w:rsid w:val="00C12D37"/>
    <w:rsid w:val="00C13B74"/>
    <w:rsid w:val="00C17BFE"/>
    <w:rsid w:val="00C33507"/>
    <w:rsid w:val="00C52251"/>
    <w:rsid w:val="00C6031E"/>
    <w:rsid w:val="00C60566"/>
    <w:rsid w:val="00C715C3"/>
    <w:rsid w:val="00C75479"/>
    <w:rsid w:val="00C76128"/>
    <w:rsid w:val="00C766AA"/>
    <w:rsid w:val="00C826B2"/>
    <w:rsid w:val="00C94FEC"/>
    <w:rsid w:val="00CA2AD1"/>
    <w:rsid w:val="00CA2D97"/>
    <w:rsid w:val="00CA2EAE"/>
    <w:rsid w:val="00CA7203"/>
    <w:rsid w:val="00CC083D"/>
    <w:rsid w:val="00CC3EA4"/>
    <w:rsid w:val="00CC5E91"/>
    <w:rsid w:val="00CC6A17"/>
    <w:rsid w:val="00CD0265"/>
    <w:rsid w:val="00CD2889"/>
    <w:rsid w:val="00CE323B"/>
    <w:rsid w:val="00D048B0"/>
    <w:rsid w:val="00D13970"/>
    <w:rsid w:val="00D13C17"/>
    <w:rsid w:val="00D176B7"/>
    <w:rsid w:val="00D176F8"/>
    <w:rsid w:val="00D23D85"/>
    <w:rsid w:val="00D26D6C"/>
    <w:rsid w:val="00D27A02"/>
    <w:rsid w:val="00D323CA"/>
    <w:rsid w:val="00D3494A"/>
    <w:rsid w:val="00D36927"/>
    <w:rsid w:val="00D41373"/>
    <w:rsid w:val="00D41749"/>
    <w:rsid w:val="00D432FB"/>
    <w:rsid w:val="00D441FA"/>
    <w:rsid w:val="00D47726"/>
    <w:rsid w:val="00D47B16"/>
    <w:rsid w:val="00D50D08"/>
    <w:rsid w:val="00D54DA9"/>
    <w:rsid w:val="00D55758"/>
    <w:rsid w:val="00D6142F"/>
    <w:rsid w:val="00D636FA"/>
    <w:rsid w:val="00D70C7C"/>
    <w:rsid w:val="00D74FF1"/>
    <w:rsid w:val="00D758E0"/>
    <w:rsid w:val="00D807DE"/>
    <w:rsid w:val="00D83911"/>
    <w:rsid w:val="00D85495"/>
    <w:rsid w:val="00D91354"/>
    <w:rsid w:val="00D948AF"/>
    <w:rsid w:val="00D958CD"/>
    <w:rsid w:val="00DA1D2B"/>
    <w:rsid w:val="00DB2C8D"/>
    <w:rsid w:val="00DB499A"/>
    <w:rsid w:val="00DC3518"/>
    <w:rsid w:val="00DC6074"/>
    <w:rsid w:val="00DC690C"/>
    <w:rsid w:val="00DC6939"/>
    <w:rsid w:val="00DE4063"/>
    <w:rsid w:val="00DE7DF3"/>
    <w:rsid w:val="00DF0CA3"/>
    <w:rsid w:val="00E053E2"/>
    <w:rsid w:val="00E1706F"/>
    <w:rsid w:val="00E17E47"/>
    <w:rsid w:val="00E217F1"/>
    <w:rsid w:val="00E240CB"/>
    <w:rsid w:val="00E24FC2"/>
    <w:rsid w:val="00E25E72"/>
    <w:rsid w:val="00E2675A"/>
    <w:rsid w:val="00E3088C"/>
    <w:rsid w:val="00E32899"/>
    <w:rsid w:val="00E343DB"/>
    <w:rsid w:val="00E34408"/>
    <w:rsid w:val="00E37376"/>
    <w:rsid w:val="00E45CC2"/>
    <w:rsid w:val="00E504AD"/>
    <w:rsid w:val="00E519DA"/>
    <w:rsid w:val="00E52809"/>
    <w:rsid w:val="00E52AC0"/>
    <w:rsid w:val="00E56CFC"/>
    <w:rsid w:val="00E56D8D"/>
    <w:rsid w:val="00E620E3"/>
    <w:rsid w:val="00E643CC"/>
    <w:rsid w:val="00E66A2F"/>
    <w:rsid w:val="00E7235A"/>
    <w:rsid w:val="00E77B22"/>
    <w:rsid w:val="00E85FC0"/>
    <w:rsid w:val="00E900FF"/>
    <w:rsid w:val="00E95F80"/>
    <w:rsid w:val="00EA4B25"/>
    <w:rsid w:val="00EB071B"/>
    <w:rsid w:val="00EB2A0E"/>
    <w:rsid w:val="00EB4E19"/>
    <w:rsid w:val="00EB59AD"/>
    <w:rsid w:val="00EB5F41"/>
    <w:rsid w:val="00EB7AD4"/>
    <w:rsid w:val="00EC2543"/>
    <w:rsid w:val="00ED1672"/>
    <w:rsid w:val="00EE5B84"/>
    <w:rsid w:val="00EF2D00"/>
    <w:rsid w:val="00EF4709"/>
    <w:rsid w:val="00EF70B6"/>
    <w:rsid w:val="00F04B33"/>
    <w:rsid w:val="00F07A71"/>
    <w:rsid w:val="00F16196"/>
    <w:rsid w:val="00F268AF"/>
    <w:rsid w:val="00F319E3"/>
    <w:rsid w:val="00F3608B"/>
    <w:rsid w:val="00F44A46"/>
    <w:rsid w:val="00F463FC"/>
    <w:rsid w:val="00F46CA3"/>
    <w:rsid w:val="00F507FE"/>
    <w:rsid w:val="00F65869"/>
    <w:rsid w:val="00F66D9D"/>
    <w:rsid w:val="00F70482"/>
    <w:rsid w:val="00F71F29"/>
    <w:rsid w:val="00F72D19"/>
    <w:rsid w:val="00F73E3D"/>
    <w:rsid w:val="00F81D79"/>
    <w:rsid w:val="00F821F3"/>
    <w:rsid w:val="00F96211"/>
    <w:rsid w:val="00F97EF9"/>
    <w:rsid w:val="00FA7D9D"/>
    <w:rsid w:val="00FB13CF"/>
    <w:rsid w:val="00FB1FDF"/>
    <w:rsid w:val="00FB7D5F"/>
    <w:rsid w:val="00FC233D"/>
    <w:rsid w:val="00FC282D"/>
    <w:rsid w:val="00FC36C3"/>
    <w:rsid w:val="00FC705A"/>
    <w:rsid w:val="00FC774F"/>
    <w:rsid w:val="00FD0728"/>
    <w:rsid w:val="00FD38E7"/>
    <w:rsid w:val="00FD4EAC"/>
    <w:rsid w:val="00FD5935"/>
    <w:rsid w:val="00FD5B14"/>
    <w:rsid w:val="00FD5F0A"/>
    <w:rsid w:val="00FE49F9"/>
    <w:rsid w:val="00FF6AB5"/>
    <w:rsid w:val="00FF7C87"/>
    <w:rsid w:val="00FF7EBC"/>
    <w:rsid w:val="0607391A"/>
    <w:rsid w:val="0EE65BF7"/>
    <w:rsid w:val="10DC55A5"/>
    <w:rsid w:val="176904B7"/>
    <w:rsid w:val="1A31732A"/>
    <w:rsid w:val="1B5B74B0"/>
    <w:rsid w:val="23D71090"/>
    <w:rsid w:val="2B976098"/>
    <w:rsid w:val="2BE66E18"/>
    <w:rsid w:val="2CF24B28"/>
    <w:rsid w:val="364527D7"/>
    <w:rsid w:val="3A59128E"/>
    <w:rsid w:val="3AA33491"/>
    <w:rsid w:val="41CE7849"/>
    <w:rsid w:val="4205365D"/>
    <w:rsid w:val="4D973F59"/>
    <w:rsid w:val="536227DB"/>
    <w:rsid w:val="544131FC"/>
    <w:rsid w:val="571C6EB3"/>
    <w:rsid w:val="5D04232A"/>
    <w:rsid w:val="5EBD499E"/>
    <w:rsid w:val="7029486E"/>
    <w:rsid w:val="77AD69F1"/>
    <w:rsid w:val="77C179CE"/>
    <w:rsid w:val="7F7A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410A"/>
  <w15:docId w15:val="{6C484B5D-88FF-4230-B53B-718A228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pl-PL"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jlqj4b">
    <w:name w:val="jlqj4b"/>
    <w:basedOn w:val="Domylnaczcionkaakapitu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D74FF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74FF1"/>
    <w:rPr>
      <w:rFonts w:ascii="Calibri" w:eastAsia="Calibri" w:hAnsi="Calibr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apers.ssrn.com/sol3/cf_dev/AbsByAuth.cfm?per_id=57506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372C26-B562-410C-9EC5-09E1289E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2304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ramowy KOSAT 2018</vt:lpstr>
    </vt:vector>
  </TitlesOfParts>
  <Company>Microsoft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ramowy KOSAT 2018</dc:title>
  <dc:creator>uwb</dc:creator>
  <cp:lastModifiedBy>Emilia Milowańska</cp:lastModifiedBy>
  <cp:revision>2</cp:revision>
  <cp:lastPrinted>2025-08-26T09:25:00Z</cp:lastPrinted>
  <dcterms:created xsi:type="dcterms:W3CDTF">2025-09-04T07:04:00Z</dcterms:created>
  <dcterms:modified xsi:type="dcterms:W3CDTF">2025-09-04T07:04:00Z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74996B264E474B68AF40119EB63C90C9</vt:lpwstr>
  </property>
  <property fmtid="{D5CDD505-2E9C-101B-9397-08002B2CF9AE}" pid="4" name="GrammarlyDocumentId">
    <vt:lpwstr>edd58fea6a44860f1ff391636f0c66daa820acaf68724b8f96586b4ae5265d51</vt:lpwstr>
  </property>
</Properties>
</file>