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C539" w14:textId="77777777" w:rsidR="00CB07AC" w:rsidRDefault="00CB07AC" w:rsidP="00064E9D">
      <w:pPr>
        <w:pStyle w:val="Nagwek2"/>
        <w:jc w:val="center"/>
        <w:rPr>
          <w:rFonts w:ascii="Aptos" w:eastAsia="Calibri" w:hAnsi="Aptos"/>
          <w:color w:val="00A3D3"/>
          <w:sz w:val="40"/>
          <w:szCs w:val="40"/>
          <w:lang w:val="pl"/>
        </w:rPr>
      </w:pPr>
    </w:p>
    <w:p w14:paraId="0110FFC9" w14:textId="38F682B1" w:rsidR="00296A6D" w:rsidRPr="00BA3F3B" w:rsidRDefault="00296A6D" w:rsidP="00296A6D">
      <w:pPr>
        <w:jc w:val="center"/>
        <w:rPr>
          <w:rFonts w:ascii="Aptos" w:hAnsi="Aptos" w:cs="Calibri"/>
          <w:b/>
          <w:bCs/>
          <w:color w:val="404040" w:themeColor="text1" w:themeTint="BF"/>
          <w:sz w:val="48"/>
          <w:szCs w:val="48"/>
        </w:rPr>
      </w:pPr>
      <w:r w:rsidRPr="00BA3F3B">
        <w:rPr>
          <w:rFonts w:ascii="Aptos" w:hAnsi="Aptos" w:cs="Calibri"/>
          <w:b/>
          <w:bCs/>
          <w:color w:val="404040" w:themeColor="text1" w:themeTint="BF"/>
          <w:sz w:val="48"/>
          <w:szCs w:val="48"/>
        </w:rPr>
        <w:t>MSCA Staff Exchanges</w:t>
      </w:r>
    </w:p>
    <w:p w14:paraId="04316EAE" w14:textId="77777777" w:rsidR="00296A6D" w:rsidRPr="00BA3F3B" w:rsidRDefault="00296A6D" w:rsidP="00296A6D">
      <w:pPr>
        <w:jc w:val="center"/>
        <w:rPr>
          <w:rFonts w:ascii="Aptos" w:hAnsi="Aptos" w:cs="Calibri"/>
          <w:color w:val="404040" w:themeColor="text1" w:themeTint="BF"/>
          <w:sz w:val="28"/>
          <w:szCs w:val="28"/>
        </w:rPr>
      </w:pPr>
      <w:r w:rsidRPr="00BA3F3B">
        <w:rPr>
          <w:rFonts w:ascii="Aptos" w:hAnsi="Aptos" w:cs="Calibri"/>
          <w:color w:val="404040" w:themeColor="text1" w:themeTint="BF"/>
          <w:sz w:val="28"/>
          <w:szCs w:val="28"/>
        </w:rPr>
        <w:t>Spotkanie informacyjne (online)</w:t>
      </w:r>
    </w:p>
    <w:p w14:paraId="776FC693" w14:textId="77777777" w:rsidR="00296A6D" w:rsidRPr="00BA3F3B" w:rsidRDefault="00296A6D" w:rsidP="00296A6D">
      <w:pPr>
        <w:jc w:val="center"/>
        <w:rPr>
          <w:rFonts w:ascii="Aptos" w:hAnsi="Aptos" w:cs="Calibri"/>
          <w:color w:val="404040" w:themeColor="text1" w:themeTint="BF"/>
          <w:sz w:val="28"/>
          <w:szCs w:val="28"/>
        </w:rPr>
      </w:pPr>
      <w:r w:rsidRPr="00BA3F3B">
        <w:rPr>
          <w:rFonts w:ascii="Aptos" w:hAnsi="Aptos" w:cs="Calibri"/>
          <w:color w:val="404040" w:themeColor="text1" w:themeTint="BF"/>
          <w:sz w:val="28"/>
          <w:szCs w:val="28"/>
        </w:rPr>
        <w:t>25 lutego 2026</w:t>
      </w:r>
    </w:p>
    <w:p w14:paraId="1621F80A" w14:textId="77777777" w:rsidR="00296A6D" w:rsidRPr="00BA3F3B" w:rsidRDefault="00296A6D" w:rsidP="00296A6D">
      <w:pPr>
        <w:jc w:val="center"/>
        <w:rPr>
          <w:rFonts w:ascii="Aptos" w:hAnsi="Aptos" w:cs="Calibri"/>
          <w:color w:val="404040" w:themeColor="text1" w:themeTint="BF"/>
          <w:sz w:val="28"/>
          <w:szCs w:val="28"/>
        </w:rPr>
      </w:pPr>
      <w:r w:rsidRPr="00BA3F3B">
        <w:rPr>
          <w:rFonts w:ascii="Aptos" w:hAnsi="Aptos" w:cs="Calibri"/>
          <w:color w:val="404040" w:themeColor="text1" w:themeTint="BF"/>
          <w:sz w:val="28"/>
          <w:szCs w:val="28"/>
        </w:rPr>
        <w:t>10.00-12.00</w:t>
      </w:r>
    </w:p>
    <w:p w14:paraId="30354ACF" w14:textId="77777777" w:rsidR="00296A6D" w:rsidRPr="00BA3F3B" w:rsidRDefault="00296A6D" w:rsidP="00296A6D">
      <w:pPr>
        <w:jc w:val="center"/>
        <w:rPr>
          <w:rFonts w:ascii="Aptos" w:hAnsi="Aptos" w:cs="Calibri"/>
          <w:color w:val="404040" w:themeColor="text1" w:themeTint="BF"/>
          <w:sz w:val="28"/>
          <w:szCs w:val="28"/>
        </w:rPr>
      </w:pPr>
    </w:p>
    <w:p w14:paraId="0783C35D" w14:textId="77777777" w:rsidR="00296A6D" w:rsidRPr="00BA3F3B" w:rsidRDefault="00296A6D" w:rsidP="00296A6D">
      <w:pPr>
        <w:jc w:val="center"/>
        <w:rPr>
          <w:rFonts w:ascii="Aptos" w:hAnsi="Aptos" w:cs="Calibri"/>
          <w:b/>
          <w:bCs/>
          <w:color w:val="404040" w:themeColor="text1" w:themeTint="BF"/>
          <w:sz w:val="28"/>
          <w:szCs w:val="28"/>
        </w:rPr>
      </w:pPr>
      <w:r w:rsidRPr="00BA3F3B">
        <w:rPr>
          <w:rFonts w:ascii="Aptos" w:hAnsi="Aptos" w:cs="Calibri"/>
          <w:b/>
          <w:bCs/>
          <w:color w:val="404040" w:themeColor="text1" w:themeTint="BF"/>
          <w:sz w:val="28"/>
          <w:szCs w:val="28"/>
        </w:rPr>
        <w:t>Program spotkania</w:t>
      </w:r>
    </w:p>
    <w:p w14:paraId="64EA8A4B" w14:textId="77777777" w:rsidR="00296A6D" w:rsidRPr="00BA3F3B" w:rsidRDefault="00296A6D" w:rsidP="00296A6D">
      <w:pPr>
        <w:pStyle w:val="Akapitzlist"/>
        <w:numPr>
          <w:ilvl w:val="0"/>
          <w:numId w:val="1"/>
        </w:numPr>
        <w:spacing w:after="0" w:line="240" w:lineRule="auto"/>
        <w:rPr>
          <w:rFonts w:ascii="Aptos" w:hAnsi="Aptos" w:cs="Calibri"/>
          <w:b/>
          <w:bCs/>
          <w:color w:val="404040" w:themeColor="text1" w:themeTint="BF"/>
        </w:rPr>
      </w:pPr>
      <w:r w:rsidRPr="00BA3F3B">
        <w:rPr>
          <w:rFonts w:ascii="Aptos" w:hAnsi="Aptos" w:cs="Calibri"/>
          <w:b/>
          <w:bCs/>
          <w:color w:val="404040" w:themeColor="text1" w:themeTint="BF"/>
        </w:rPr>
        <w:t>Powitanie uczestników spotkania</w:t>
      </w:r>
    </w:p>
    <w:p w14:paraId="14C85257" w14:textId="77777777" w:rsidR="00296A6D" w:rsidRPr="00BA3F3B" w:rsidRDefault="00296A6D" w:rsidP="00296A6D">
      <w:pPr>
        <w:pStyle w:val="Akapitzlist"/>
        <w:rPr>
          <w:rFonts w:ascii="Aptos" w:hAnsi="Aptos" w:cs="Calibri"/>
          <w:color w:val="404040" w:themeColor="text1" w:themeTint="BF"/>
        </w:rPr>
      </w:pPr>
      <w:r w:rsidRPr="00BA3F3B">
        <w:rPr>
          <w:rFonts w:ascii="Aptos" w:hAnsi="Aptos" w:cs="Calibri"/>
          <w:color w:val="404040" w:themeColor="text1" w:themeTint="BF"/>
        </w:rPr>
        <w:t>Dr Aleksandra Górecka – Narodowa Agencja Wymiany Akademickiej</w:t>
      </w:r>
    </w:p>
    <w:p w14:paraId="640B8714" w14:textId="77777777" w:rsidR="00296A6D" w:rsidRPr="00BA3F3B" w:rsidRDefault="00296A6D" w:rsidP="00296A6D">
      <w:pPr>
        <w:pStyle w:val="Akapitzlist"/>
        <w:rPr>
          <w:rFonts w:ascii="Aptos" w:hAnsi="Aptos" w:cs="Calibri"/>
          <w:color w:val="404040" w:themeColor="text1" w:themeTint="BF"/>
        </w:rPr>
      </w:pPr>
    </w:p>
    <w:p w14:paraId="294A024D" w14:textId="77777777" w:rsidR="00296A6D" w:rsidRPr="00BA3F3B" w:rsidRDefault="00296A6D" w:rsidP="00296A6D">
      <w:pPr>
        <w:pStyle w:val="Akapitzlist"/>
        <w:numPr>
          <w:ilvl w:val="0"/>
          <w:numId w:val="1"/>
        </w:numPr>
        <w:spacing w:after="0" w:line="240" w:lineRule="auto"/>
        <w:rPr>
          <w:rFonts w:ascii="Aptos" w:hAnsi="Aptos" w:cs="Calibri"/>
          <w:b/>
          <w:bCs/>
          <w:color w:val="404040" w:themeColor="text1" w:themeTint="BF"/>
        </w:rPr>
      </w:pPr>
      <w:r w:rsidRPr="00BA3F3B">
        <w:rPr>
          <w:rFonts w:ascii="Aptos" w:hAnsi="Aptos" w:cs="Calibri"/>
          <w:b/>
          <w:bCs/>
          <w:color w:val="404040" w:themeColor="text1" w:themeTint="BF"/>
        </w:rPr>
        <w:t xml:space="preserve">Założenia i cele konkursu MSCA Staff Exchanges </w:t>
      </w:r>
    </w:p>
    <w:p w14:paraId="17471D5D" w14:textId="140DE840" w:rsidR="00296A6D" w:rsidRPr="00BA3F3B" w:rsidRDefault="00296A6D" w:rsidP="00296A6D">
      <w:pPr>
        <w:pStyle w:val="Akapitzlist"/>
        <w:rPr>
          <w:rFonts w:ascii="Aptos" w:hAnsi="Aptos" w:cs="Calibri"/>
          <w:color w:val="404040" w:themeColor="text1" w:themeTint="BF"/>
        </w:rPr>
      </w:pPr>
      <w:r w:rsidRPr="00BA3F3B">
        <w:rPr>
          <w:rFonts w:ascii="Aptos" w:hAnsi="Aptos" w:cs="Calibri"/>
          <w:color w:val="404040" w:themeColor="text1" w:themeTint="BF"/>
        </w:rPr>
        <w:t>Dr Andżelika Litwinowicz, BDN PAN</w:t>
      </w:r>
    </w:p>
    <w:p w14:paraId="1E3E4703" w14:textId="77777777" w:rsidR="00296A6D" w:rsidRPr="00BA3F3B" w:rsidRDefault="00296A6D" w:rsidP="00296A6D">
      <w:pPr>
        <w:pStyle w:val="Akapitzlist"/>
        <w:rPr>
          <w:rFonts w:ascii="Aptos" w:hAnsi="Aptos" w:cs="Calibri"/>
          <w:b/>
          <w:bCs/>
          <w:color w:val="404040" w:themeColor="text1" w:themeTint="BF"/>
          <w:sz w:val="28"/>
          <w:szCs w:val="28"/>
        </w:rPr>
      </w:pPr>
    </w:p>
    <w:p w14:paraId="563709D7" w14:textId="77777777" w:rsidR="00296A6D" w:rsidRPr="00BA3F3B" w:rsidRDefault="00296A6D" w:rsidP="00296A6D">
      <w:pPr>
        <w:pStyle w:val="Akapitzlist"/>
        <w:numPr>
          <w:ilvl w:val="0"/>
          <w:numId w:val="1"/>
        </w:numPr>
        <w:spacing w:after="0" w:line="240" w:lineRule="auto"/>
        <w:rPr>
          <w:rFonts w:ascii="Aptos" w:hAnsi="Aptos" w:cs="Calibri"/>
          <w:b/>
          <w:bCs/>
          <w:color w:val="404040" w:themeColor="text1" w:themeTint="BF"/>
        </w:rPr>
      </w:pPr>
      <w:r w:rsidRPr="00BA3F3B">
        <w:rPr>
          <w:rFonts w:ascii="Aptos" w:hAnsi="Aptos" w:cs="Calibri"/>
          <w:b/>
          <w:bCs/>
          <w:color w:val="404040" w:themeColor="text1" w:themeTint="BF"/>
        </w:rPr>
        <w:t>Wymogi konkursu MSCA Staff Exchanges: wymiana personelu, przygotowanie wniosku</w:t>
      </w:r>
    </w:p>
    <w:p w14:paraId="18816F73" w14:textId="77777777" w:rsidR="00296A6D" w:rsidRPr="00BA3F3B" w:rsidRDefault="00296A6D" w:rsidP="00296A6D">
      <w:pPr>
        <w:pStyle w:val="Akapitzlist"/>
        <w:rPr>
          <w:rFonts w:ascii="Aptos" w:hAnsi="Aptos" w:cs="Calibri"/>
          <w:color w:val="404040" w:themeColor="text1" w:themeTint="BF"/>
        </w:rPr>
      </w:pPr>
      <w:r w:rsidRPr="00BA3F3B">
        <w:rPr>
          <w:rFonts w:ascii="Aptos" w:hAnsi="Aptos" w:cs="Calibri"/>
          <w:color w:val="404040" w:themeColor="text1" w:themeTint="BF"/>
        </w:rPr>
        <w:t>Katarzyna Książczyk, BDN PAN</w:t>
      </w:r>
    </w:p>
    <w:p w14:paraId="389D494C" w14:textId="77777777" w:rsidR="00296A6D" w:rsidRPr="00BA3F3B" w:rsidRDefault="00296A6D" w:rsidP="00296A6D">
      <w:pPr>
        <w:pStyle w:val="Akapitzlist"/>
        <w:rPr>
          <w:rFonts w:ascii="Aptos" w:hAnsi="Aptos" w:cs="Calibri"/>
          <w:color w:val="404040" w:themeColor="text1" w:themeTint="BF"/>
        </w:rPr>
      </w:pPr>
    </w:p>
    <w:p w14:paraId="0511BD22" w14:textId="77777777" w:rsidR="00296A6D" w:rsidRPr="00BA3F3B" w:rsidRDefault="00296A6D" w:rsidP="00296A6D">
      <w:pPr>
        <w:pStyle w:val="Akapitzlist"/>
        <w:numPr>
          <w:ilvl w:val="0"/>
          <w:numId w:val="1"/>
        </w:numPr>
        <w:spacing w:after="0" w:line="240" w:lineRule="auto"/>
        <w:rPr>
          <w:rFonts w:ascii="Aptos" w:hAnsi="Aptos" w:cs="Calibri"/>
          <w:b/>
          <w:bCs/>
          <w:color w:val="404040" w:themeColor="text1" w:themeTint="BF"/>
        </w:rPr>
      </w:pPr>
      <w:r w:rsidRPr="00BA3F3B">
        <w:rPr>
          <w:rFonts w:ascii="Aptos" w:hAnsi="Aptos" w:cs="Calibri"/>
          <w:b/>
          <w:bCs/>
          <w:color w:val="404040" w:themeColor="text1" w:themeTint="BF"/>
        </w:rPr>
        <w:t>Projekty MSCA Staff Exchanges – perspektywa koordynatora</w:t>
      </w:r>
    </w:p>
    <w:p w14:paraId="149170A2" w14:textId="34BA98A8" w:rsidR="00296A6D" w:rsidRPr="00BA3F3B" w:rsidRDefault="00296A6D" w:rsidP="00296A6D">
      <w:pPr>
        <w:pStyle w:val="Akapitzlist"/>
        <w:rPr>
          <w:rFonts w:ascii="Aptos" w:hAnsi="Aptos" w:cs="Calibri"/>
          <w:color w:val="404040" w:themeColor="text1" w:themeTint="BF"/>
        </w:rPr>
      </w:pPr>
      <w:r w:rsidRPr="00BA3F3B">
        <w:rPr>
          <w:rFonts w:ascii="Aptos" w:hAnsi="Aptos" w:cs="Calibri"/>
          <w:color w:val="404040" w:themeColor="text1" w:themeTint="BF"/>
        </w:rPr>
        <w:t>Dr hab. inż. Szymon Szufa,</w:t>
      </w:r>
      <w:r w:rsidRPr="00BA3F3B">
        <w:rPr>
          <w:rFonts w:ascii="Aptos" w:hAnsi="Aptos" w:cs="Calibri"/>
          <w:b/>
          <w:bCs/>
          <w:color w:val="404040" w:themeColor="text1" w:themeTint="BF"/>
        </w:rPr>
        <w:t> </w:t>
      </w:r>
      <w:r w:rsidRPr="00BA3F3B">
        <w:rPr>
          <w:rFonts w:ascii="Aptos" w:hAnsi="Aptos" w:cs="Calibri"/>
          <w:color w:val="404040" w:themeColor="text1" w:themeTint="BF"/>
        </w:rPr>
        <w:t xml:space="preserve">profesor uczelni Politechnika Łódzka, koordynator projektu BIOTRAINVALUE. </w:t>
      </w:r>
    </w:p>
    <w:p w14:paraId="2A9AC1EE" w14:textId="77777777" w:rsidR="00296A6D" w:rsidRPr="00BA3F3B" w:rsidRDefault="00296A6D" w:rsidP="00296A6D">
      <w:pPr>
        <w:pStyle w:val="Akapitzlist"/>
        <w:rPr>
          <w:rFonts w:ascii="Aptos" w:hAnsi="Aptos" w:cs="Calibri"/>
          <w:color w:val="404040" w:themeColor="text1" w:themeTint="BF"/>
        </w:rPr>
      </w:pPr>
    </w:p>
    <w:p w14:paraId="0E0EA174" w14:textId="77777777" w:rsidR="00296A6D" w:rsidRPr="00BA3F3B" w:rsidRDefault="00296A6D" w:rsidP="00296A6D">
      <w:pPr>
        <w:pStyle w:val="Akapitzlist"/>
        <w:numPr>
          <w:ilvl w:val="0"/>
          <w:numId w:val="1"/>
        </w:numPr>
        <w:spacing w:after="0" w:line="240" w:lineRule="auto"/>
        <w:rPr>
          <w:rFonts w:ascii="Aptos" w:hAnsi="Aptos" w:cs="Calibri"/>
          <w:b/>
          <w:bCs/>
          <w:color w:val="404040" w:themeColor="text1" w:themeTint="BF"/>
        </w:rPr>
      </w:pPr>
      <w:r w:rsidRPr="00BA3F3B">
        <w:rPr>
          <w:rFonts w:ascii="Aptos" w:hAnsi="Aptos" w:cs="Calibri"/>
          <w:b/>
          <w:bCs/>
          <w:color w:val="404040" w:themeColor="text1" w:themeTint="BF"/>
        </w:rPr>
        <w:t>Projekty MSCA Staff Exchanges – perspektywa partnera</w:t>
      </w:r>
    </w:p>
    <w:p w14:paraId="62549862" w14:textId="4F9B4E66" w:rsidR="00296A6D" w:rsidRPr="00BA3F3B" w:rsidRDefault="001712D8" w:rsidP="00296A6D">
      <w:pPr>
        <w:pStyle w:val="Akapitzlist"/>
        <w:rPr>
          <w:rFonts w:ascii="Aptos" w:hAnsi="Aptos" w:cs="Calibri"/>
          <w:color w:val="404040" w:themeColor="text1" w:themeTint="BF"/>
        </w:rPr>
      </w:pPr>
      <w:r>
        <w:rPr>
          <w:rFonts w:ascii="Aptos" w:hAnsi="Aptos" w:cs="Calibri"/>
          <w:color w:val="404040" w:themeColor="text1" w:themeTint="BF"/>
        </w:rPr>
        <w:t>D</w:t>
      </w:r>
      <w:r w:rsidR="00296A6D" w:rsidRPr="00BA3F3B">
        <w:rPr>
          <w:rFonts w:ascii="Aptos" w:hAnsi="Aptos" w:cs="Calibri"/>
          <w:color w:val="404040" w:themeColor="text1" w:themeTint="BF"/>
        </w:rPr>
        <w:t>r hab.</w:t>
      </w:r>
      <w:r w:rsidR="004F62B8">
        <w:rPr>
          <w:rFonts w:ascii="Aptos" w:hAnsi="Aptos" w:cs="Calibri"/>
          <w:color w:val="404040" w:themeColor="text1" w:themeTint="BF"/>
        </w:rPr>
        <w:t xml:space="preserve"> inż.</w:t>
      </w:r>
      <w:r w:rsidR="00296A6D" w:rsidRPr="00BA3F3B">
        <w:rPr>
          <w:rFonts w:ascii="Aptos" w:hAnsi="Aptos" w:cs="Calibri"/>
          <w:color w:val="404040" w:themeColor="text1" w:themeTint="BF"/>
        </w:rPr>
        <w:t xml:space="preserve"> Andrzej Marcinkowski, profesor uczelni Politechnika Łódzka, przedstawiciel jednostki partnerskiej w projekcie STAR.</w:t>
      </w:r>
    </w:p>
    <w:p w14:paraId="6266DF1C" w14:textId="77777777" w:rsidR="00296A6D" w:rsidRPr="00BA3F3B" w:rsidRDefault="00296A6D" w:rsidP="00296A6D">
      <w:pPr>
        <w:pStyle w:val="Akapitzlist"/>
        <w:rPr>
          <w:rFonts w:ascii="Aptos" w:hAnsi="Aptos" w:cs="Calibri"/>
          <w:color w:val="404040" w:themeColor="text1" w:themeTint="BF"/>
        </w:rPr>
      </w:pPr>
    </w:p>
    <w:p w14:paraId="1F8A2A83" w14:textId="77777777" w:rsidR="00296A6D" w:rsidRPr="00BA3F3B" w:rsidRDefault="00296A6D" w:rsidP="00296A6D">
      <w:pPr>
        <w:pStyle w:val="Akapitzlist"/>
        <w:numPr>
          <w:ilvl w:val="0"/>
          <w:numId w:val="1"/>
        </w:numPr>
        <w:spacing w:after="0" w:line="240" w:lineRule="auto"/>
        <w:rPr>
          <w:rFonts w:ascii="Aptos" w:hAnsi="Aptos" w:cs="Calibri"/>
          <w:b/>
          <w:bCs/>
          <w:color w:val="404040" w:themeColor="text1" w:themeTint="BF"/>
        </w:rPr>
      </w:pPr>
      <w:r w:rsidRPr="00BA3F3B">
        <w:rPr>
          <w:rFonts w:ascii="Aptos" w:hAnsi="Aptos" w:cs="Calibri"/>
          <w:b/>
          <w:bCs/>
          <w:color w:val="404040" w:themeColor="text1" w:themeTint="BF"/>
        </w:rPr>
        <w:t xml:space="preserve">Dyskusja </w:t>
      </w:r>
    </w:p>
    <w:p w14:paraId="128DA84D" w14:textId="77777777" w:rsidR="00296A6D" w:rsidRPr="00BA3F3B" w:rsidRDefault="00296A6D" w:rsidP="00296A6D">
      <w:pPr>
        <w:rPr>
          <w:rFonts w:ascii="Aptos" w:hAnsi="Aptos" w:cs="Calibri"/>
          <w:color w:val="404040" w:themeColor="text1" w:themeTint="BF"/>
        </w:rPr>
      </w:pPr>
    </w:p>
    <w:p w14:paraId="5F7E5B1A" w14:textId="77777777" w:rsidR="00296A6D" w:rsidRDefault="00296A6D" w:rsidP="00296A6D">
      <w:pPr>
        <w:jc w:val="center"/>
        <w:rPr>
          <w:rFonts w:ascii="Calibri" w:hAnsi="Calibri" w:cs="Calibri"/>
        </w:rPr>
      </w:pPr>
    </w:p>
    <w:p w14:paraId="53682CF5" w14:textId="05108020" w:rsidR="006806B0" w:rsidRDefault="003716EA" w:rsidP="006806B0">
      <w:pPr>
        <w:rPr>
          <w:rFonts w:ascii="Aptos" w:hAnsi="Apto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D9DE32" wp14:editId="3A2D7823">
            <wp:simplePos x="0" y="0"/>
            <wp:positionH relativeFrom="margin">
              <wp:align>center</wp:align>
            </wp:positionH>
            <wp:positionV relativeFrom="paragraph">
              <wp:posOffset>383540</wp:posOffset>
            </wp:positionV>
            <wp:extent cx="7042773" cy="784860"/>
            <wp:effectExtent l="0" t="0" r="6350" b="0"/>
            <wp:wrapNone/>
            <wp:docPr id="14942812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773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48F69" w14:textId="5145FD3A" w:rsidR="006806B0" w:rsidRPr="00E91C0E" w:rsidRDefault="006806B0" w:rsidP="003716EA">
      <w:pPr>
        <w:jc w:val="both"/>
        <w:rPr>
          <w:rFonts w:ascii="Aptos" w:hAnsi="Aptos"/>
        </w:rPr>
      </w:pPr>
    </w:p>
    <w:sectPr w:rsidR="006806B0" w:rsidRPr="00E91C0E" w:rsidSect="00CC69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426" w:footer="39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423F" w14:textId="77777777" w:rsidR="001A0D6B" w:rsidRDefault="001A0D6B" w:rsidP="00D918D9">
      <w:pPr>
        <w:spacing w:after="0" w:line="240" w:lineRule="auto"/>
      </w:pPr>
      <w:r>
        <w:separator/>
      </w:r>
    </w:p>
  </w:endnote>
  <w:endnote w:type="continuationSeparator" w:id="0">
    <w:p w14:paraId="2AA52434" w14:textId="77777777" w:rsidR="001A0D6B" w:rsidRDefault="001A0D6B" w:rsidP="00D9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E29C" w14:textId="77777777" w:rsidR="00491741" w:rsidRDefault="004917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863591"/>
      <w:docPartObj>
        <w:docPartGallery w:val="Page Numbers (Bottom of Page)"/>
        <w:docPartUnique/>
      </w:docPartObj>
    </w:sdtPr>
    <w:sdtContent>
      <w:p w14:paraId="53A2E3B3" w14:textId="77777777" w:rsidR="00840464" w:rsidRDefault="008404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0A9">
          <w:rPr>
            <w:noProof/>
          </w:rPr>
          <w:t>2</w:t>
        </w:r>
        <w:r>
          <w:fldChar w:fldCharType="end"/>
        </w:r>
      </w:p>
    </w:sdtContent>
  </w:sdt>
  <w:p w14:paraId="2B061A47" w14:textId="77777777" w:rsidR="004A2B9F" w:rsidRPr="00854DFB" w:rsidRDefault="004A2B9F" w:rsidP="004A2B9F">
    <w:pPr>
      <w:pStyle w:val="Stopka"/>
      <w:jc w:val="center"/>
      <w:rPr>
        <w:color w:val="87888A"/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98D6" w14:textId="77777777" w:rsidR="00491741" w:rsidRDefault="004917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51B00" w14:textId="77777777" w:rsidR="001A0D6B" w:rsidRDefault="001A0D6B" w:rsidP="00D918D9">
      <w:pPr>
        <w:spacing w:after="0" w:line="240" w:lineRule="auto"/>
      </w:pPr>
      <w:r>
        <w:separator/>
      </w:r>
    </w:p>
  </w:footnote>
  <w:footnote w:type="continuationSeparator" w:id="0">
    <w:p w14:paraId="30DC33CF" w14:textId="77777777" w:rsidR="001A0D6B" w:rsidRDefault="001A0D6B" w:rsidP="00D9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F288" w14:textId="77777777" w:rsidR="00491741" w:rsidRDefault="004917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5349" w14:textId="77777777" w:rsidR="00491741" w:rsidRDefault="0049174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3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8"/>
      <w:gridCol w:w="7766"/>
      <w:gridCol w:w="1742"/>
    </w:tblGrid>
    <w:tr w:rsidR="003C025A" w14:paraId="4024BD81" w14:textId="0EEEF12E" w:rsidTr="008A1081">
      <w:trPr>
        <w:trHeight w:val="1985"/>
        <w:jc w:val="center"/>
      </w:trPr>
      <w:tc>
        <w:tcPr>
          <w:tcW w:w="1878" w:type="dxa"/>
          <w:vAlign w:val="center"/>
        </w:tcPr>
        <w:p w14:paraId="1B8EAA2D" w14:textId="2BCFB6CC" w:rsidR="003C025A" w:rsidRDefault="003C025A" w:rsidP="003C025A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004225D" wp14:editId="1F09CA34">
                <wp:extent cx="724830" cy="571500"/>
                <wp:effectExtent l="0" t="0" r="0" b="0"/>
                <wp:docPr id="1319562368" name="Obraz 2" descr="Obraz zawierający Czcionka, Grafika, tekst, Jaskrawoniebieski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9562368" name="Obraz 2" descr="Obraz zawierający Czcionka, Grafika, tekst, Jaskrawoniebieski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547" cy="577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6" w:type="dxa"/>
          <w:tcBorders>
            <w:bottom w:val="single" w:sz="4" w:space="0" w:color="00A3D3"/>
          </w:tcBorders>
          <w:vAlign w:val="center"/>
        </w:tcPr>
        <w:p w14:paraId="231A39B6" w14:textId="2EF6ADFC" w:rsidR="003C025A" w:rsidRPr="00D918D9" w:rsidRDefault="0096381E" w:rsidP="003C025A">
          <w:pPr>
            <w:pStyle w:val="Nagwek"/>
            <w:ind w:right="70"/>
            <w:jc w:val="center"/>
            <w:rPr>
              <w:color w:val="87888A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87D7B2E" wp14:editId="5D32B3DF">
                <wp:simplePos x="0" y="0"/>
                <wp:positionH relativeFrom="column">
                  <wp:posOffset>-937895</wp:posOffset>
                </wp:positionH>
                <wp:positionV relativeFrom="paragraph">
                  <wp:posOffset>-98425</wp:posOffset>
                </wp:positionV>
                <wp:extent cx="840740" cy="754380"/>
                <wp:effectExtent l="0" t="0" r="0" b="7620"/>
                <wp:wrapTight wrapText="bothSides">
                  <wp:wrapPolygon edited="0">
                    <wp:start x="0" y="0"/>
                    <wp:lineTo x="0" y="21273"/>
                    <wp:lineTo x="21045" y="21273"/>
                    <wp:lineTo x="21045" y="0"/>
                    <wp:lineTo x="0" y="0"/>
                  </wp:wrapPolygon>
                </wp:wrapTight>
                <wp:docPr id="172786705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074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806B0">
            <w:rPr>
              <w:color w:val="87888A"/>
              <w:sz w:val="36"/>
              <w:szCs w:val="36"/>
            </w:rPr>
            <w:t xml:space="preserve">                            </w:t>
          </w:r>
        </w:p>
      </w:tc>
      <w:tc>
        <w:tcPr>
          <w:tcW w:w="1742" w:type="dxa"/>
          <w:vAlign w:val="center"/>
        </w:tcPr>
        <w:p w14:paraId="7FA72F99" w14:textId="444F5BA4" w:rsidR="003C025A" w:rsidRPr="00D918D9" w:rsidRDefault="006806B0" w:rsidP="003C025A">
          <w:pPr>
            <w:pStyle w:val="Nagwek"/>
            <w:ind w:right="70"/>
            <w:jc w:val="center"/>
            <w:rPr>
              <w:color w:val="87888A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536233E" wp14:editId="343B0793">
                <wp:simplePos x="0" y="0"/>
                <wp:positionH relativeFrom="column">
                  <wp:posOffset>116840</wp:posOffset>
                </wp:positionH>
                <wp:positionV relativeFrom="page">
                  <wp:posOffset>15240</wp:posOffset>
                </wp:positionV>
                <wp:extent cx="1062990" cy="857885"/>
                <wp:effectExtent l="0" t="0" r="3810" b="0"/>
                <wp:wrapSquare wrapText="bothSides"/>
                <wp:docPr id="1620553747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2990" cy="857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C02D392" w14:textId="02103F0C" w:rsidR="00CC693B" w:rsidRDefault="00CC69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E1897"/>
    <w:multiLevelType w:val="hybridMultilevel"/>
    <w:tmpl w:val="2912E0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02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D9"/>
    <w:rsid w:val="000003B2"/>
    <w:rsid w:val="00023366"/>
    <w:rsid w:val="000531E0"/>
    <w:rsid w:val="00064E9D"/>
    <w:rsid w:val="00070383"/>
    <w:rsid w:val="00076CA9"/>
    <w:rsid w:val="000931C4"/>
    <w:rsid w:val="000B0357"/>
    <w:rsid w:val="000B1834"/>
    <w:rsid w:val="000D7E92"/>
    <w:rsid w:val="000F135B"/>
    <w:rsid w:val="000F3E61"/>
    <w:rsid w:val="00115AD6"/>
    <w:rsid w:val="00133C74"/>
    <w:rsid w:val="00136A11"/>
    <w:rsid w:val="001428F7"/>
    <w:rsid w:val="00156966"/>
    <w:rsid w:val="00161ACD"/>
    <w:rsid w:val="001712D8"/>
    <w:rsid w:val="00173865"/>
    <w:rsid w:val="001751BF"/>
    <w:rsid w:val="00187268"/>
    <w:rsid w:val="001960CD"/>
    <w:rsid w:val="001A0D6B"/>
    <w:rsid w:val="001A2E10"/>
    <w:rsid w:val="001B7566"/>
    <w:rsid w:val="001C3B8C"/>
    <w:rsid w:val="001C72E4"/>
    <w:rsid w:val="00227698"/>
    <w:rsid w:val="0023191D"/>
    <w:rsid w:val="002553A9"/>
    <w:rsid w:val="00267338"/>
    <w:rsid w:val="002769A4"/>
    <w:rsid w:val="002843C5"/>
    <w:rsid w:val="00295DD4"/>
    <w:rsid w:val="00296A6D"/>
    <w:rsid w:val="002B2F23"/>
    <w:rsid w:val="002C66FA"/>
    <w:rsid w:val="002E68DE"/>
    <w:rsid w:val="002F0A5B"/>
    <w:rsid w:val="0030662C"/>
    <w:rsid w:val="0030763A"/>
    <w:rsid w:val="003202A6"/>
    <w:rsid w:val="00330FAA"/>
    <w:rsid w:val="00337CE6"/>
    <w:rsid w:val="003609BD"/>
    <w:rsid w:val="003716EA"/>
    <w:rsid w:val="0038282F"/>
    <w:rsid w:val="00387339"/>
    <w:rsid w:val="00396965"/>
    <w:rsid w:val="003A4540"/>
    <w:rsid w:val="003A7D79"/>
    <w:rsid w:val="003C025A"/>
    <w:rsid w:val="003D57E3"/>
    <w:rsid w:val="003F2AAF"/>
    <w:rsid w:val="00427423"/>
    <w:rsid w:val="00444D36"/>
    <w:rsid w:val="0045734E"/>
    <w:rsid w:val="00466C1B"/>
    <w:rsid w:val="004746B1"/>
    <w:rsid w:val="00490A0C"/>
    <w:rsid w:val="00491741"/>
    <w:rsid w:val="004A2B9F"/>
    <w:rsid w:val="004D5C59"/>
    <w:rsid w:val="004F62B8"/>
    <w:rsid w:val="00526FDD"/>
    <w:rsid w:val="005322BC"/>
    <w:rsid w:val="0054006C"/>
    <w:rsid w:val="00543802"/>
    <w:rsid w:val="00551F90"/>
    <w:rsid w:val="00562DAD"/>
    <w:rsid w:val="00563688"/>
    <w:rsid w:val="00567EAD"/>
    <w:rsid w:val="005731BA"/>
    <w:rsid w:val="005849D0"/>
    <w:rsid w:val="005A0636"/>
    <w:rsid w:val="005A50A9"/>
    <w:rsid w:val="005C7F46"/>
    <w:rsid w:val="005D4FB8"/>
    <w:rsid w:val="006339E1"/>
    <w:rsid w:val="00634285"/>
    <w:rsid w:val="00643001"/>
    <w:rsid w:val="0066373E"/>
    <w:rsid w:val="006736FF"/>
    <w:rsid w:val="006806B0"/>
    <w:rsid w:val="00681026"/>
    <w:rsid w:val="00687AF7"/>
    <w:rsid w:val="006D3109"/>
    <w:rsid w:val="006E1C28"/>
    <w:rsid w:val="006F76AB"/>
    <w:rsid w:val="00742EED"/>
    <w:rsid w:val="007437CC"/>
    <w:rsid w:val="00751D1D"/>
    <w:rsid w:val="007554FE"/>
    <w:rsid w:val="00764B6F"/>
    <w:rsid w:val="0077177F"/>
    <w:rsid w:val="0078262C"/>
    <w:rsid w:val="007973B0"/>
    <w:rsid w:val="007D0252"/>
    <w:rsid w:val="007D4EB4"/>
    <w:rsid w:val="007E0190"/>
    <w:rsid w:val="007E31E7"/>
    <w:rsid w:val="008217BE"/>
    <w:rsid w:val="00830DA6"/>
    <w:rsid w:val="00840464"/>
    <w:rsid w:val="00854333"/>
    <w:rsid w:val="00854DFB"/>
    <w:rsid w:val="00881668"/>
    <w:rsid w:val="00893A2C"/>
    <w:rsid w:val="008966DB"/>
    <w:rsid w:val="008A1081"/>
    <w:rsid w:val="008B3808"/>
    <w:rsid w:val="008C4E57"/>
    <w:rsid w:val="008C51DB"/>
    <w:rsid w:val="008D0F0D"/>
    <w:rsid w:val="008D3A07"/>
    <w:rsid w:val="008E7CA4"/>
    <w:rsid w:val="008F0C50"/>
    <w:rsid w:val="008F5922"/>
    <w:rsid w:val="00907960"/>
    <w:rsid w:val="00920958"/>
    <w:rsid w:val="00921C78"/>
    <w:rsid w:val="0092755F"/>
    <w:rsid w:val="00951A04"/>
    <w:rsid w:val="009531AC"/>
    <w:rsid w:val="0096381E"/>
    <w:rsid w:val="00976D67"/>
    <w:rsid w:val="00977CBD"/>
    <w:rsid w:val="009960A1"/>
    <w:rsid w:val="009976D3"/>
    <w:rsid w:val="009C080B"/>
    <w:rsid w:val="009C7333"/>
    <w:rsid w:val="009D2F2F"/>
    <w:rsid w:val="009F41AE"/>
    <w:rsid w:val="009F747E"/>
    <w:rsid w:val="00A071CF"/>
    <w:rsid w:val="00A5196D"/>
    <w:rsid w:val="00A532D7"/>
    <w:rsid w:val="00A63C42"/>
    <w:rsid w:val="00A715E3"/>
    <w:rsid w:val="00A8418E"/>
    <w:rsid w:val="00A87E61"/>
    <w:rsid w:val="00A93C63"/>
    <w:rsid w:val="00A93F3E"/>
    <w:rsid w:val="00AB61F8"/>
    <w:rsid w:val="00AC3755"/>
    <w:rsid w:val="00AC7ACA"/>
    <w:rsid w:val="00AD020B"/>
    <w:rsid w:val="00AE0758"/>
    <w:rsid w:val="00AE0D48"/>
    <w:rsid w:val="00AF225D"/>
    <w:rsid w:val="00B02AD8"/>
    <w:rsid w:val="00B3012D"/>
    <w:rsid w:val="00B33181"/>
    <w:rsid w:val="00B42D6A"/>
    <w:rsid w:val="00B74CB4"/>
    <w:rsid w:val="00B76ABE"/>
    <w:rsid w:val="00B87726"/>
    <w:rsid w:val="00B93F8E"/>
    <w:rsid w:val="00B94A29"/>
    <w:rsid w:val="00BA3B55"/>
    <w:rsid w:val="00BA3F3B"/>
    <w:rsid w:val="00BB4404"/>
    <w:rsid w:val="00BE0170"/>
    <w:rsid w:val="00BF3691"/>
    <w:rsid w:val="00BF6681"/>
    <w:rsid w:val="00C02273"/>
    <w:rsid w:val="00C15136"/>
    <w:rsid w:val="00C21F96"/>
    <w:rsid w:val="00C31023"/>
    <w:rsid w:val="00C34B98"/>
    <w:rsid w:val="00C41937"/>
    <w:rsid w:val="00C41B28"/>
    <w:rsid w:val="00C50CBD"/>
    <w:rsid w:val="00C85650"/>
    <w:rsid w:val="00C86550"/>
    <w:rsid w:val="00C9788E"/>
    <w:rsid w:val="00CB07AC"/>
    <w:rsid w:val="00CC2F15"/>
    <w:rsid w:val="00CC693B"/>
    <w:rsid w:val="00CD261D"/>
    <w:rsid w:val="00CD2FF1"/>
    <w:rsid w:val="00CF67BA"/>
    <w:rsid w:val="00D21451"/>
    <w:rsid w:val="00D37190"/>
    <w:rsid w:val="00D40CA1"/>
    <w:rsid w:val="00D453FE"/>
    <w:rsid w:val="00D75DA1"/>
    <w:rsid w:val="00D77917"/>
    <w:rsid w:val="00D8452D"/>
    <w:rsid w:val="00D8610F"/>
    <w:rsid w:val="00D918D9"/>
    <w:rsid w:val="00D9585B"/>
    <w:rsid w:val="00D95BB2"/>
    <w:rsid w:val="00DA3439"/>
    <w:rsid w:val="00DB64CB"/>
    <w:rsid w:val="00DB6EAC"/>
    <w:rsid w:val="00DC3E46"/>
    <w:rsid w:val="00DD1549"/>
    <w:rsid w:val="00DD5445"/>
    <w:rsid w:val="00DE385D"/>
    <w:rsid w:val="00DF2F64"/>
    <w:rsid w:val="00E473EC"/>
    <w:rsid w:val="00E71DE3"/>
    <w:rsid w:val="00E76640"/>
    <w:rsid w:val="00E8017E"/>
    <w:rsid w:val="00E84E24"/>
    <w:rsid w:val="00E91C0E"/>
    <w:rsid w:val="00E93CFA"/>
    <w:rsid w:val="00EA0749"/>
    <w:rsid w:val="00EB7022"/>
    <w:rsid w:val="00EB7D13"/>
    <w:rsid w:val="00ED03A9"/>
    <w:rsid w:val="00EF2664"/>
    <w:rsid w:val="00F066C8"/>
    <w:rsid w:val="00F06E19"/>
    <w:rsid w:val="00F17C2A"/>
    <w:rsid w:val="00F308C3"/>
    <w:rsid w:val="00F3532E"/>
    <w:rsid w:val="00F64D8F"/>
    <w:rsid w:val="00F66ECB"/>
    <w:rsid w:val="00F938D9"/>
    <w:rsid w:val="00FA228D"/>
    <w:rsid w:val="00FB3EEA"/>
    <w:rsid w:val="00FC3DC0"/>
    <w:rsid w:val="00FD57AC"/>
    <w:rsid w:val="00FF2A8C"/>
    <w:rsid w:val="15306F69"/>
    <w:rsid w:val="29960654"/>
    <w:rsid w:val="47C4A57F"/>
    <w:rsid w:val="6402DE3D"/>
    <w:rsid w:val="7D3FD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14389"/>
  <w15:chartTrackingRefBased/>
  <w15:docId w15:val="{918A8AA3-378B-4813-A8B0-A478C1CC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54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8D9"/>
  </w:style>
  <w:style w:type="paragraph" w:styleId="Stopka">
    <w:name w:val="footer"/>
    <w:basedOn w:val="Normalny"/>
    <w:link w:val="StopkaZnak"/>
    <w:uiPriority w:val="99"/>
    <w:unhideWhenUsed/>
    <w:rsid w:val="00D9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8D9"/>
  </w:style>
  <w:style w:type="table" w:styleId="Tabela-Siatka">
    <w:name w:val="Table Grid"/>
    <w:basedOn w:val="Standardowy"/>
    <w:uiPriority w:val="39"/>
    <w:rsid w:val="00D9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2B9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68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554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siatki5ciemnaakcent2">
    <w:name w:val="Grid Table 5 Dark Accent 2"/>
    <w:basedOn w:val="Standardowy"/>
    <w:uiPriority w:val="50"/>
    <w:rsid w:val="007554FE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1">
    <w:name w:val="Grid Table 5 Dark Accent 1"/>
    <w:basedOn w:val="Standardowy"/>
    <w:uiPriority w:val="50"/>
    <w:rsid w:val="007554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BB440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72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72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72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2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72E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96A6D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e68de0-4c07-4e4f-bf8f-c9781cb89f11">
      <Terms xmlns="http://schemas.microsoft.com/office/infopath/2007/PartnerControls"/>
    </lcf76f155ced4ddcb4097134ff3c332f>
    <Opis xmlns="a1e68de0-4c07-4e4f-bf8f-c9781cb89f11" xsi:nil="true"/>
    <Stanuporz_x0105_dkowania xmlns="a1e68de0-4c07-4e4f-bf8f-c9781cb89f11" xsi:nil="true"/>
    <TaxCatchAll xmlns="5c0034bb-c0ad-4a47-8aed-e7cb5cfadfb2" xsi:nil="true"/>
    <Komentarz xmlns="a1e68de0-4c07-4e4f-bf8f-c9781cb89f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26" ma:contentTypeDescription="Utwórz nowy dokument." ma:contentTypeScope="" ma:versionID="81952c5cd9ecb53c6b27787199856d0f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6a0c99628b8739f07fdbc93d59dbdaa1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Opis" minOccurs="0"/>
                <xsd:element ref="ns2:Stanuporz_x0105_dkowani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Komentarz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pis" ma:index="20" nillable="true" ma:displayName="Opis" ma:default="Opis folderu" ma:description="KK-7.01 moim zdaniem jest ok&#10;" ma:format="Dropdown" ma:internalName="Opis">
      <xsd:simpleType>
        <xsd:restriction base="dms:Text">
          <xsd:maxLength value="255"/>
        </xsd:restriction>
      </xsd:simpleType>
    </xsd:element>
    <xsd:element name="Stanuporz_x0105_dkowania" ma:index="21" nillable="true" ma:displayName="Stan uporządkowania" ma:format="Dropdown" ma:internalName="Stanuporz_x0105_dkowania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z" ma:index="28" nillable="true" ma:displayName="Komentarz" ma:format="Dropdown" ma:internalName="Komentarz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05852d3-5117-4e57-8abb-e6c61e400b15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E4F7A-42B1-469E-9214-1DBB514DA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AFFEC-3AB7-4C09-A5A3-6D516FE879F4}">
  <ds:schemaRefs>
    <ds:schemaRef ds:uri="http://schemas.microsoft.com/office/2006/metadata/properties"/>
    <ds:schemaRef ds:uri="http://schemas.microsoft.com/office/infopath/2007/PartnerControls"/>
    <ds:schemaRef ds:uri="a1e68de0-4c07-4e4f-bf8f-c9781cb89f11"/>
    <ds:schemaRef ds:uri="5c0034bb-c0ad-4a47-8aed-e7cb5cfadfb2"/>
  </ds:schemaRefs>
</ds:datastoreItem>
</file>

<file path=customXml/itemProps3.xml><?xml version="1.0" encoding="utf-8"?>
<ds:datastoreItem xmlns:ds="http://schemas.openxmlformats.org/officeDocument/2006/customXml" ds:itemID="{5F8033CB-150C-4A79-9144-41AD45732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A67CD-CA8F-4A60-A365-FA8A9A7D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Wiciński Adam</dc:creator>
  <cp:keywords/>
  <dc:description/>
  <cp:lastModifiedBy>Anzhalika Litvinovich</cp:lastModifiedBy>
  <cp:revision>76</cp:revision>
  <cp:lastPrinted>2025-10-17T15:28:00Z</cp:lastPrinted>
  <dcterms:created xsi:type="dcterms:W3CDTF">2026-01-19T13:57:00Z</dcterms:created>
  <dcterms:modified xsi:type="dcterms:W3CDTF">2026-02-17T07:26:00Z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7bc687381847d85f5a85a9d35eaa1b84a193a5816d53bab8963401d296b7ef39</vt:lpwstr>
  </property>
  <property fmtid="{D5CDD505-2E9C-101B-9397-08002B2CF9AE}" pid="3" name="ContentTypeId">
    <vt:lpwstr>0x010100DA6BEA014D67B04292F95DBECFA77931</vt:lpwstr>
  </property>
  <property fmtid="{D5CDD505-2E9C-101B-9397-08002B2CF9AE}" pid="4" name="MediaServiceImageTags">
    <vt:lpwstr/>
  </property>
</Properties>
</file>